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8"/>
          <w:szCs w:val="28"/>
        </w:rPr>
      </w:pPr>
      <w:r w:rsidDel="00000000" w:rsidR="00000000" w:rsidRPr="00000000">
        <w:rPr>
          <w:rFonts w:ascii="Arial" w:cs="Arial" w:eastAsia="Arial" w:hAnsi="Arial"/>
          <w:sz w:val="28"/>
          <w:szCs w:val="28"/>
          <w:rtl w:val="0"/>
        </w:rPr>
        <w:t xml:space="preserve">STATI GENERALI DELLA SCUOLA DIGITALE 2025: IL PROGRAMMA UFFICIALE DI UN’EDIZIONE DA RECORD, CON OLTRE 4.000 ISCRIZIONI</w:t>
      </w:r>
    </w:p>
    <w:p w:rsidR="00000000" w:rsidDel="00000000" w:rsidP="00000000" w:rsidRDefault="00000000" w:rsidRPr="00000000" w14:paraId="00000003">
      <w:pPr>
        <w:spacing w:after="200" w:before="200" w:line="276" w:lineRule="auto"/>
        <w:rPr>
          <w:rFonts w:ascii="Arial" w:cs="Arial" w:eastAsia="Arial" w:hAnsi="Arial"/>
        </w:rPr>
      </w:pPr>
      <w:r w:rsidDel="00000000" w:rsidR="00000000" w:rsidRPr="00000000">
        <w:rPr>
          <w:rFonts w:ascii="Arial" w:cs="Arial" w:eastAsia="Arial" w:hAnsi="Arial"/>
          <w:rtl w:val="0"/>
        </w:rPr>
        <w:br w:type="textWrapping"/>
      </w:r>
      <w:r w:rsidDel="00000000" w:rsidR="00000000" w:rsidRPr="00000000">
        <w:rPr>
          <w:rFonts w:ascii="Arial" w:cs="Arial" w:eastAsia="Arial" w:hAnsi="Arial"/>
          <w:b w:val="1"/>
          <w:rtl w:val="0"/>
        </w:rPr>
        <w:t xml:space="preserve">Bergamo, 17 febbraio 2025 - </w:t>
      </w:r>
      <w:r w:rsidDel="00000000" w:rsidR="00000000" w:rsidRPr="00000000">
        <w:rPr>
          <w:rFonts w:ascii="Arial" w:cs="Arial" w:eastAsia="Arial" w:hAnsi="Arial"/>
          <w:rtl w:val="0"/>
        </w:rPr>
        <w:t xml:space="preserve">Gli </w:t>
      </w:r>
      <w:r w:rsidDel="00000000" w:rsidR="00000000" w:rsidRPr="00000000">
        <w:rPr>
          <w:rFonts w:ascii="Arial" w:cs="Arial" w:eastAsia="Arial" w:hAnsi="Arial"/>
          <w:b w:val="1"/>
          <w:rtl w:val="0"/>
        </w:rPr>
        <w:t xml:space="preserve">Stati Generali della Scuola Digitale 2025</w:t>
      </w:r>
      <w:r w:rsidDel="00000000" w:rsidR="00000000" w:rsidRPr="00000000">
        <w:rPr>
          <w:rFonts w:ascii="Arial" w:cs="Arial" w:eastAsia="Arial" w:hAnsi="Arial"/>
          <w:rtl w:val="0"/>
        </w:rPr>
        <w:t xml:space="preserve"> tornano con un’edizione da record nella nuova ChorusLife Arena di Bergamo, cuore dello smart district ChorusLife che da novembre ha rigenerato un’area dismessa nel quartiere di Borgo Santa Caterina, favorendo la socialità e l'incontro tra generazioni.</w:t>
      </w:r>
    </w:p>
    <w:p w:rsidR="00000000" w:rsidDel="00000000" w:rsidP="00000000" w:rsidRDefault="00000000" w:rsidRPr="00000000" w14:paraId="00000004">
      <w:pPr>
        <w:spacing w:after="200" w:before="200" w:line="276" w:lineRule="auto"/>
        <w:rPr>
          <w:rFonts w:ascii="Arial" w:cs="Arial" w:eastAsia="Arial" w:hAnsi="Arial"/>
        </w:rPr>
      </w:pPr>
      <w:r w:rsidDel="00000000" w:rsidR="00000000" w:rsidRPr="00000000">
        <w:rPr>
          <w:rFonts w:ascii="Arial" w:cs="Arial" w:eastAsia="Arial" w:hAnsi="Arial"/>
          <w:rtl w:val="0"/>
        </w:rPr>
        <w:t xml:space="preserve">Oltre </w:t>
      </w:r>
      <w:r w:rsidDel="00000000" w:rsidR="00000000" w:rsidRPr="00000000">
        <w:rPr>
          <w:rFonts w:ascii="Arial" w:cs="Arial" w:eastAsia="Arial" w:hAnsi="Arial"/>
          <w:b w:val="1"/>
          <w:rtl w:val="0"/>
        </w:rPr>
        <w:t xml:space="preserve">4.000 partecipanti</w:t>
      </w:r>
      <w:r w:rsidDel="00000000" w:rsidR="00000000" w:rsidRPr="00000000">
        <w:rPr>
          <w:rFonts w:ascii="Arial" w:cs="Arial" w:eastAsia="Arial" w:hAnsi="Arial"/>
          <w:rtl w:val="0"/>
        </w:rPr>
        <w:t xml:space="preserve">, tra docenti, dirigenti scolastici, educatori, studenti, genitori, esperti del settore, rappresentanti delle istituzioni e del mondo del lavoro, si ritroveranno a Bergamo dal </w:t>
      </w:r>
      <w:r w:rsidDel="00000000" w:rsidR="00000000" w:rsidRPr="00000000">
        <w:rPr>
          <w:rFonts w:ascii="Arial" w:cs="Arial" w:eastAsia="Arial" w:hAnsi="Arial"/>
          <w:b w:val="1"/>
          <w:rtl w:val="0"/>
        </w:rPr>
        <w:t xml:space="preserve">20 al 22 febbraio</w:t>
      </w:r>
      <w:r w:rsidDel="00000000" w:rsidR="00000000" w:rsidRPr="00000000">
        <w:rPr>
          <w:rFonts w:ascii="Arial" w:cs="Arial" w:eastAsia="Arial" w:hAnsi="Arial"/>
          <w:rtl w:val="0"/>
        </w:rPr>
        <w:t xml:space="preserve"> per discutere delle prospettive di innovazione del sistema educativo.</w:t>
      </w:r>
    </w:p>
    <w:p w:rsidR="00000000" w:rsidDel="00000000" w:rsidP="00000000" w:rsidRDefault="00000000" w:rsidRPr="00000000" w14:paraId="00000005">
      <w:pPr>
        <w:spacing w:after="200" w:before="200" w:line="276" w:lineRule="auto"/>
        <w:rPr>
          <w:rFonts w:ascii="Arial" w:cs="Arial" w:eastAsia="Arial" w:hAnsi="Arial"/>
        </w:rPr>
      </w:pPr>
      <w:r w:rsidDel="00000000" w:rsidR="00000000" w:rsidRPr="00000000">
        <w:rPr>
          <w:rFonts w:ascii="Arial" w:cs="Arial" w:eastAsia="Arial" w:hAnsi="Arial"/>
          <w:rtl w:val="0"/>
        </w:rPr>
        <w:t xml:space="preserve">L’evento, promosso dall’</w:t>
      </w:r>
      <w:r w:rsidDel="00000000" w:rsidR="00000000" w:rsidRPr="00000000">
        <w:rPr>
          <w:rFonts w:ascii="Arial" w:cs="Arial" w:eastAsia="Arial" w:hAnsi="Arial"/>
          <w:b w:val="1"/>
          <w:rtl w:val="0"/>
        </w:rPr>
        <w:t xml:space="preserve">Associazione Impara Digitale</w:t>
      </w:r>
      <w:r w:rsidDel="00000000" w:rsidR="00000000" w:rsidRPr="00000000">
        <w:rPr>
          <w:rFonts w:ascii="Arial" w:cs="Arial" w:eastAsia="Arial" w:hAnsi="Arial"/>
          <w:rtl w:val="0"/>
        </w:rPr>
        <w:t xml:space="preserve"> e dal </w:t>
      </w:r>
      <w:r w:rsidDel="00000000" w:rsidR="00000000" w:rsidRPr="00000000">
        <w:rPr>
          <w:rFonts w:ascii="Arial" w:cs="Arial" w:eastAsia="Arial" w:hAnsi="Arial"/>
          <w:b w:val="1"/>
          <w:rtl w:val="0"/>
        </w:rPr>
        <w:t xml:space="preserve">Comune di Bergamo</w:t>
      </w:r>
      <w:r w:rsidDel="00000000" w:rsidR="00000000" w:rsidRPr="00000000">
        <w:rPr>
          <w:rFonts w:ascii="Arial" w:cs="Arial" w:eastAsia="Arial" w:hAnsi="Arial"/>
          <w:rtl w:val="0"/>
        </w:rPr>
        <w:t xml:space="preserve">, in collaborazione con il </w:t>
      </w:r>
      <w:r w:rsidDel="00000000" w:rsidR="00000000" w:rsidRPr="00000000">
        <w:rPr>
          <w:rFonts w:ascii="Arial" w:cs="Arial" w:eastAsia="Arial" w:hAnsi="Arial"/>
          <w:b w:val="1"/>
          <w:rtl w:val="0"/>
        </w:rPr>
        <w:t xml:space="preserve">Ministero dell’Istruzione e del Merito</w:t>
      </w:r>
      <w:r w:rsidDel="00000000" w:rsidR="00000000" w:rsidRPr="00000000">
        <w:rPr>
          <w:rFonts w:ascii="Arial" w:cs="Arial" w:eastAsia="Arial" w:hAnsi="Arial"/>
          <w:rtl w:val="0"/>
        </w:rPr>
        <w:t xml:space="preserve"> e con il supporto di </w:t>
      </w:r>
      <w:r w:rsidDel="00000000" w:rsidR="00000000" w:rsidRPr="00000000">
        <w:rPr>
          <w:rFonts w:ascii="Arial" w:cs="Arial" w:eastAsia="Arial" w:hAnsi="Arial"/>
          <w:b w:val="1"/>
          <w:rtl w:val="0"/>
        </w:rPr>
        <w:t xml:space="preserve">ANP</w:t>
      </w:r>
      <w:r w:rsidDel="00000000" w:rsidR="00000000" w:rsidRPr="00000000">
        <w:rPr>
          <w:rFonts w:ascii="Arial" w:cs="Arial" w:eastAsia="Arial" w:hAnsi="Arial"/>
          <w:rtl w:val="0"/>
        </w:rPr>
        <w:t xml:space="preserve"> - Associazione Nazionale Presidi, si conferma come il principale appuntamento nazionale dedicato alla trasformazione della scuola nella società digitale.</w:t>
      </w:r>
    </w:p>
    <w:p w:rsidR="00000000" w:rsidDel="00000000" w:rsidP="00000000" w:rsidRDefault="00000000" w:rsidRPr="00000000" w14:paraId="00000006">
      <w:pPr>
        <w:spacing w:after="200" w:before="200" w:line="276" w:lineRule="auto"/>
        <w:rPr>
          <w:rFonts w:ascii="Arial" w:cs="Arial" w:eastAsia="Arial" w:hAnsi="Arial"/>
        </w:rPr>
      </w:pPr>
      <w:r w:rsidDel="00000000" w:rsidR="00000000" w:rsidRPr="00000000">
        <w:rPr>
          <w:rFonts w:ascii="Arial" w:cs="Arial" w:eastAsia="Arial" w:hAnsi="Arial"/>
          <w:rtl w:val="0"/>
        </w:rPr>
        <w:t xml:space="preserve">Un’edizione ancora più coinvolgente e interattiva che vede la presenza di </w:t>
      </w:r>
      <w:r w:rsidDel="00000000" w:rsidR="00000000" w:rsidRPr="00000000">
        <w:rPr>
          <w:rFonts w:ascii="Arial" w:cs="Arial" w:eastAsia="Arial" w:hAnsi="Arial"/>
          <w:b w:val="1"/>
          <w:rtl w:val="0"/>
        </w:rPr>
        <w:t xml:space="preserve">tavoli speciali di dibattito e approfondimento</w:t>
      </w:r>
      <w:r w:rsidDel="00000000" w:rsidR="00000000" w:rsidRPr="00000000">
        <w:rPr>
          <w:rFonts w:ascii="Arial" w:cs="Arial" w:eastAsia="Arial" w:hAnsi="Arial"/>
          <w:rtl w:val="0"/>
        </w:rPr>
        <w:t xml:space="preserve">, in cui le scuole condivideranno le proprie esperienze e buone pratiche insieme ai formatori di </w:t>
      </w:r>
      <w:r w:rsidDel="00000000" w:rsidR="00000000" w:rsidRPr="00000000">
        <w:rPr>
          <w:rFonts w:ascii="Arial" w:cs="Arial" w:eastAsia="Arial" w:hAnsi="Arial"/>
          <w:b w:val="1"/>
          <w:rtl w:val="0"/>
        </w:rPr>
        <w:t xml:space="preserve">Impara Digitale</w:t>
      </w:r>
      <w:r w:rsidDel="00000000" w:rsidR="00000000" w:rsidRPr="00000000">
        <w:rPr>
          <w:rFonts w:ascii="Arial" w:cs="Arial" w:eastAsia="Arial" w:hAnsi="Arial"/>
          <w:rtl w:val="0"/>
        </w:rPr>
        <w:t xml:space="preserve">. Inoltre, le </w:t>
      </w:r>
      <w:r w:rsidDel="00000000" w:rsidR="00000000" w:rsidRPr="00000000">
        <w:rPr>
          <w:rFonts w:ascii="Arial" w:cs="Arial" w:eastAsia="Arial" w:hAnsi="Arial"/>
          <w:b w:val="1"/>
          <w:rtl w:val="0"/>
        </w:rPr>
        <w:t xml:space="preserve">aziende sponsor</w:t>
      </w:r>
      <w:r w:rsidDel="00000000" w:rsidR="00000000" w:rsidRPr="00000000">
        <w:rPr>
          <w:rFonts w:ascii="Arial" w:cs="Arial" w:eastAsia="Arial" w:hAnsi="Arial"/>
          <w:rtl w:val="0"/>
        </w:rPr>
        <w:t xml:space="preserve"> proporranno </w:t>
      </w:r>
      <w:hyperlink r:id="rId7">
        <w:r w:rsidDel="00000000" w:rsidR="00000000" w:rsidRPr="00000000">
          <w:rPr>
            <w:rFonts w:ascii="Arial" w:cs="Arial" w:eastAsia="Arial" w:hAnsi="Arial"/>
            <w:b w:val="1"/>
            <w:color w:val="1155cc"/>
            <w:u w:val="single"/>
            <w:rtl w:val="0"/>
          </w:rPr>
          <w:t xml:space="preserve">workshop dedicati</w:t>
        </w:r>
      </w:hyperlink>
      <w:r w:rsidDel="00000000" w:rsidR="00000000" w:rsidRPr="00000000">
        <w:rPr>
          <w:rFonts w:ascii="Arial" w:cs="Arial" w:eastAsia="Arial" w:hAnsi="Arial"/>
          <w:rtl w:val="0"/>
        </w:rPr>
        <w:t xml:space="preserve">, offrendo spunti concreti e strumenti innovativi per la didattica.</w:t>
      </w:r>
    </w:p>
    <w:p w:rsidR="00000000" w:rsidDel="00000000" w:rsidP="00000000" w:rsidRDefault="00000000" w:rsidRPr="00000000" w14:paraId="00000007">
      <w:pPr>
        <w:spacing w:after="0" w:line="276" w:lineRule="auto"/>
        <w:rPr>
          <w:rFonts w:ascii="Arial" w:cs="Arial" w:eastAsia="Arial" w:hAnsi="Arial"/>
        </w:rPr>
      </w:pPr>
      <w:r w:rsidDel="00000000" w:rsidR="00000000" w:rsidRPr="00000000">
        <w:rPr>
          <w:rFonts w:ascii="Arial" w:cs="Arial" w:eastAsia="Arial" w:hAnsi="Arial"/>
          <w:rtl w:val="0"/>
        </w:rPr>
        <w:t xml:space="preserve">A rendere l’evento ancora più prestigioso saranno le </w:t>
      </w:r>
      <w:r w:rsidDel="00000000" w:rsidR="00000000" w:rsidRPr="00000000">
        <w:rPr>
          <w:rFonts w:ascii="Arial" w:cs="Arial" w:eastAsia="Arial" w:hAnsi="Arial"/>
          <w:b w:val="1"/>
          <w:rtl w:val="0"/>
        </w:rPr>
        <w:t xml:space="preserve">relazioni di oltre 40 esperti nazionali e internazionali</w:t>
      </w:r>
      <w:r w:rsidDel="00000000" w:rsidR="00000000" w:rsidRPr="00000000">
        <w:rPr>
          <w:rFonts w:ascii="Arial" w:cs="Arial" w:eastAsia="Arial" w:hAnsi="Arial"/>
          <w:rtl w:val="0"/>
        </w:rPr>
        <w:t xml:space="preserve">, che porteranno contributi preziosi, stimolando il confronto e la partecipazione attiva del pubblico e delineando scenari futuri e strategie per una scuola sempre più inclusiva e tecnologicamente avanzata.</w:t>
      </w:r>
    </w:p>
    <w:p w:rsidR="00000000" w:rsidDel="00000000" w:rsidP="00000000" w:rsidRDefault="00000000" w:rsidRPr="00000000" w14:paraId="00000008">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09">
      <w:pPr>
        <w:spacing w:after="0" w:line="276" w:lineRule="auto"/>
        <w:rPr>
          <w:rFonts w:ascii="Arial" w:cs="Arial" w:eastAsia="Arial" w:hAnsi="Arial"/>
        </w:rPr>
      </w:pPr>
      <w:r w:rsidDel="00000000" w:rsidR="00000000" w:rsidRPr="00000000">
        <w:rPr>
          <w:rFonts w:ascii="Arial" w:cs="Arial" w:eastAsia="Arial" w:hAnsi="Arial"/>
          <w:rtl w:val="0"/>
        </w:rPr>
        <w:t xml:space="preserve">Dianora Bardi, Presidente del Centro studi Impara Digitale, ha condiviso gli obiettivi principali dell’evento: “Più che sui cambiamenti che la tecnologia sta portando nella scuola, il focus sarà su un tema più ampio e cruciale: </w:t>
      </w:r>
      <w:r w:rsidDel="00000000" w:rsidR="00000000" w:rsidRPr="00000000">
        <w:rPr>
          <w:rFonts w:ascii="Arial" w:cs="Arial" w:eastAsia="Arial" w:hAnsi="Arial"/>
          <w:b w:val="1"/>
          <w:rtl w:val="0"/>
        </w:rPr>
        <w:t xml:space="preserve">come la scuola debba ripensarsi per rispondere ai cambiamenti della società, alle nuove esigenze del mondo del lavoro e ai diversi modi in cui gli studenti apprendono oggi</w:t>
      </w:r>
      <w:r w:rsidDel="00000000" w:rsidR="00000000" w:rsidRPr="00000000">
        <w:rPr>
          <w:rFonts w:ascii="Arial" w:cs="Arial" w:eastAsia="Arial" w:hAnsi="Arial"/>
          <w:rtl w:val="0"/>
        </w:rPr>
        <w:t xml:space="preserve">. La tecnologia è solo uno degli strumenti a disposizione: al centro del dibattito vi sarà una riflessione più profonda su come rendere la scuola un luogo capace di formare cittadini digitali consapevoli, critici e preparati alle sfide del futuro”.</w:t>
      </w:r>
    </w:p>
    <w:p w:rsidR="00000000" w:rsidDel="00000000" w:rsidP="00000000" w:rsidRDefault="00000000" w:rsidRPr="00000000" w14:paraId="0000000A">
      <w:pPr>
        <w:spacing w:after="200" w:before="200" w:line="276" w:lineRule="auto"/>
        <w:rPr>
          <w:rFonts w:ascii="Arial" w:cs="Arial" w:eastAsia="Arial" w:hAnsi="Arial"/>
          <w:b w:val="1"/>
        </w:rPr>
      </w:pPr>
      <w:r w:rsidDel="00000000" w:rsidR="00000000" w:rsidRPr="00000000">
        <w:br w:type="page"/>
      </w:r>
      <w:r w:rsidDel="00000000" w:rsidR="00000000" w:rsidRPr="00000000">
        <w:rPr>
          <w:rtl w:val="0"/>
        </w:rPr>
      </w:r>
    </w:p>
    <w:p w:rsidR="00000000" w:rsidDel="00000000" w:rsidP="00000000" w:rsidRDefault="00000000" w:rsidRPr="00000000" w14:paraId="0000000B">
      <w:pPr>
        <w:spacing w:after="200" w:before="200" w:line="276" w:lineRule="auto"/>
        <w:rPr>
          <w:rFonts w:ascii="Arial" w:cs="Arial" w:eastAsia="Arial" w:hAnsi="Arial"/>
          <w:b w:val="1"/>
        </w:rPr>
      </w:pPr>
      <w:r w:rsidDel="00000000" w:rsidR="00000000" w:rsidRPr="00000000">
        <w:rPr>
          <w:rFonts w:ascii="Arial" w:cs="Arial" w:eastAsia="Arial" w:hAnsi="Arial"/>
          <w:b w:val="1"/>
          <w:rtl w:val="0"/>
        </w:rPr>
        <w:t xml:space="preserve">UNA TRE GIORNI DI DIBATTITI E CONFRONTI TRA SCUOLA, SOCIETÀ E LAVORO</w:t>
      </w:r>
    </w:p>
    <w:p w:rsidR="00000000" w:rsidDel="00000000" w:rsidP="00000000" w:rsidRDefault="00000000" w:rsidRPr="00000000" w14:paraId="0000000C">
      <w:pPr>
        <w:spacing w:after="0" w:line="276" w:lineRule="auto"/>
        <w:rPr>
          <w:rFonts w:ascii="Arial" w:cs="Arial" w:eastAsia="Arial" w:hAnsi="Arial"/>
          <w:b w:val="1"/>
          <w:u w:val="single"/>
        </w:rPr>
      </w:pPr>
      <w:r w:rsidDel="00000000" w:rsidR="00000000" w:rsidRPr="00000000">
        <w:rPr>
          <w:rFonts w:ascii="Arial" w:cs="Arial" w:eastAsia="Arial" w:hAnsi="Arial"/>
          <w:b w:val="1"/>
          <w:u w:val="single"/>
          <w:rtl w:val="0"/>
        </w:rPr>
        <w:t xml:space="preserve">20 febbraio</w:t>
      </w:r>
    </w:p>
    <w:p w:rsidR="00000000" w:rsidDel="00000000" w:rsidP="00000000" w:rsidRDefault="00000000" w:rsidRPr="00000000" w14:paraId="0000000D">
      <w:pPr>
        <w:spacing w:after="0" w:line="276" w:lineRule="auto"/>
        <w:rPr>
          <w:rFonts w:ascii="Arial" w:cs="Arial" w:eastAsia="Arial" w:hAnsi="Arial"/>
          <w:b w:val="1"/>
          <w:u w:val="single"/>
        </w:rPr>
      </w:pPr>
      <w:r w:rsidDel="00000000" w:rsidR="00000000" w:rsidRPr="00000000">
        <w:rPr>
          <w:rtl w:val="0"/>
        </w:rPr>
      </w:r>
    </w:p>
    <w:p w:rsidR="00000000" w:rsidDel="00000000" w:rsidP="00000000" w:rsidRDefault="00000000" w:rsidRPr="00000000" w14:paraId="0000000E">
      <w:pPr>
        <w:spacing w:after="0" w:line="276" w:lineRule="auto"/>
        <w:rPr>
          <w:rFonts w:ascii="Arial" w:cs="Arial" w:eastAsia="Arial" w:hAnsi="Arial"/>
        </w:rPr>
      </w:pPr>
      <w:r w:rsidDel="00000000" w:rsidR="00000000" w:rsidRPr="00000000">
        <w:rPr>
          <w:rFonts w:ascii="Arial" w:cs="Arial" w:eastAsia="Arial" w:hAnsi="Arial"/>
          <w:rtl w:val="0"/>
        </w:rPr>
        <w:t xml:space="preserve">Ad aprire i lavori</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dal palco centrale dell’Arena, interverranno la Sindaca di Bergamo </w:t>
      </w:r>
      <w:hyperlink r:id="rId8">
        <w:r w:rsidDel="00000000" w:rsidR="00000000" w:rsidRPr="00000000">
          <w:rPr>
            <w:rFonts w:ascii="Arial" w:cs="Arial" w:eastAsia="Arial" w:hAnsi="Arial"/>
            <w:color w:val="1155cc"/>
            <w:u w:val="single"/>
            <w:rtl w:val="0"/>
          </w:rPr>
          <w:t xml:space="preserve">Elena Carnevali</w:t>
        </w:r>
      </w:hyperlink>
      <w:r w:rsidDel="00000000" w:rsidR="00000000" w:rsidRPr="00000000">
        <w:rPr>
          <w:rFonts w:ascii="Arial" w:cs="Arial" w:eastAsia="Arial" w:hAnsi="Arial"/>
          <w:rtl w:val="0"/>
        </w:rPr>
        <w:t xml:space="preserve"> e </w:t>
      </w:r>
      <w:hyperlink r:id="rId9">
        <w:r w:rsidDel="00000000" w:rsidR="00000000" w:rsidRPr="00000000">
          <w:rPr>
            <w:rFonts w:ascii="Arial" w:cs="Arial" w:eastAsia="Arial" w:hAnsi="Arial"/>
            <w:color w:val="1155cc"/>
            <w:u w:val="single"/>
            <w:rtl w:val="0"/>
          </w:rPr>
          <w:t xml:space="preserve">Dianora Bardi</w:t>
        </w:r>
      </w:hyperlink>
      <w:r w:rsidDel="00000000" w:rsidR="00000000" w:rsidRPr="00000000">
        <w:rPr>
          <w:rFonts w:ascii="Arial" w:cs="Arial" w:eastAsia="Arial" w:hAnsi="Arial"/>
          <w:rtl w:val="0"/>
        </w:rPr>
        <w:t xml:space="preserve">, Presidente di Impara Digitale. A seguire, i saluti istituzionali di </w:t>
      </w:r>
      <w:hyperlink r:id="rId10">
        <w:r w:rsidDel="00000000" w:rsidR="00000000" w:rsidRPr="00000000">
          <w:rPr>
            <w:rFonts w:ascii="Arial" w:cs="Arial" w:eastAsia="Arial" w:hAnsi="Arial"/>
            <w:color w:val="1155cc"/>
            <w:u w:val="single"/>
            <w:rtl w:val="0"/>
          </w:rPr>
          <w:t xml:space="preserve">Paola Frassinetti</w:t>
        </w:r>
      </w:hyperlink>
      <w:r w:rsidDel="00000000" w:rsidR="00000000" w:rsidRPr="00000000">
        <w:rPr>
          <w:rFonts w:ascii="Arial" w:cs="Arial" w:eastAsia="Arial" w:hAnsi="Arial"/>
          <w:rtl w:val="0"/>
        </w:rPr>
        <w:t xml:space="preserve">, </w:t>
      </w:r>
      <w:hyperlink r:id="rId11">
        <w:r w:rsidDel="00000000" w:rsidR="00000000" w:rsidRPr="00000000">
          <w:rPr>
            <w:rFonts w:ascii="Arial" w:cs="Arial" w:eastAsia="Arial" w:hAnsi="Arial"/>
            <w:color w:val="1155cc"/>
            <w:u w:val="single"/>
            <w:rtl w:val="0"/>
          </w:rPr>
          <w:t xml:space="preserve">M. Alessandra Gallone</w:t>
        </w:r>
      </w:hyperlink>
      <w:r w:rsidDel="00000000" w:rsidR="00000000" w:rsidRPr="00000000">
        <w:rPr>
          <w:rFonts w:ascii="Arial" w:cs="Arial" w:eastAsia="Arial" w:hAnsi="Arial"/>
          <w:rtl w:val="0"/>
        </w:rPr>
        <w:t xml:space="preserve"> e, con un contributo video, di </w:t>
      </w:r>
      <w:hyperlink r:id="rId12">
        <w:r w:rsidDel="00000000" w:rsidR="00000000" w:rsidRPr="00000000">
          <w:rPr>
            <w:rFonts w:ascii="Arial" w:cs="Arial" w:eastAsia="Arial" w:hAnsi="Arial"/>
            <w:color w:val="1155cc"/>
            <w:u w:val="single"/>
            <w:rtl w:val="0"/>
          </w:rPr>
          <w:t xml:space="preserve">Alessio Butti</w:t>
        </w:r>
      </w:hyperlink>
      <w:r w:rsidDel="00000000" w:rsidR="00000000" w:rsidRPr="00000000">
        <w:rPr>
          <w:rFonts w:ascii="Arial" w:cs="Arial" w:eastAsia="Arial" w:hAnsi="Arial"/>
          <w:rtl w:val="0"/>
        </w:rPr>
        <w:t xml:space="preserve">. </w:t>
      </w:r>
    </w:p>
    <w:p w:rsidR="00000000" w:rsidDel="00000000" w:rsidP="00000000" w:rsidRDefault="00000000" w:rsidRPr="00000000" w14:paraId="0000000F">
      <w:pPr>
        <w:spacing w:after="0" w:line="276"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0">
      <w:pPr>
        <w:spacing w:after="0" w:line="276" w:lineRule="auto"/>
        <w:rPr>
          <w:rFonts w:ascii="Arial" w:cs="Arial" w:eastAsia="Arial" w:hAnsi="Arial"/>
        </w:rPr>
      </w:pPr>
      <w:r w:rsidDel="00000000" w:rsidR="00000000" w:rsidRPr="00000000">
        <w:rPr>
          <w:rFonts w:ascii="Arial" w:cs="Arial" w:eastAsia="Arial" w:hAnsi="Arial"/>
          <w:rtl w:val="0"/>
        </w:rPr>
        <w:t xml:space="preserve">La prima giornata proseguirà con uno dei grandi protagonisti di questa nona edizione: </w:t>
      </w:r>
      <w:hyperlink r:id="rId13">
        <w:r w:rsidDel="00000000" w:rsidR="00000000" w:rsidRPr="00000000">
          <w:rPr>
            <w:rFonts w:ascii="Arial" w:cs="Arial" w:eastAsia="Arial" w:hAnsi="Arial"/>
            <w:color w:val="1155cc"/>
            <w:u w:val="single"/>
            <w:rtl w:val="0"/>
          </w:rPr>
          <w:t xml:space="preserve">Carlo Cottarelli</w:t>
        </w:r>
      </w:hyperlink>
      <w:r w:rsidDel="00000000" w:rsidR="00000000" w:rsidRPr="00000000">
        <w:rPr>
          <w:rFonts w:ascii="Arial" w:cs="Arial" w:eastAsia="Arial" w:hAnsi="Arial"/>
          <w:rtl w:val="0"/>
        </w:rPr>
        <w:t xml:space="preserve"> rifletterà sull’impatto dell’IA sulla crescita economica, anche rispetto alle grandi innovazioni della seconda rivoluzione industriale. </w:t>
      </w:r>
    </w:p>
    <w:p w:rsidR="00000000" w:rsidDel="00000000" w:rsidP="00000000" w:rsidRDefault="00000000" w:rsidRPr="00000000" w14:paraId="00000011">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12">
      <w:pPr>
        <w:spacing w:after="0" w:line="276" w:lineRule="auto"/>
        <w:rPr>
          <w:rFonts w:ascii="Arial" w:cs="Arial" w:eastAsia="Arial" w:hAnsi="Arial"/>
        </w:rPr>
      </w:pPr>
      <w:r w:rsidDel="00000000" w:rsidR="00000000" w:rsidRPr="00000000">
        <w:rPr>
          <w:rFonts w:ascii="Arial" w:cs="Arial" w:eastAsia="Arial" w:hAnsi="Arial"/>
          <w:rtl w:val="0"/>
        </w:rPr>
        <w:t xml:space="preserve">A seguire una sessione dedicata all’orientamento dei giovani con esperti di innovazione, lavoro e istituzioni: prenderanno parte al confronto </w:t>
      </w:r>
      <w:hyperlink r:id="rId14">
        <w:r w:rsidDel="00000000" w:rsidR="00000000" w:rsidRPr="00000000">
          <w:rPr>
            <w:rFonts w:ascii="Arial" w:cs="Arial" w:eastAsia="Arial" w:hAnsi="Arial"/>
            <w:color w:val="1155cc"/>
            <w:u w:val="single"/>
            <w:rtl w:val="0"/>
          </w:rPr>
          <w:t xml:space="preserve">Marco Bentivogli</w:t>
        </w:r>
      </w:hyperlink>
      <w:r w:rsidDel="00000000" w:rsidR="00000000" w:rsidRPr="00000000">
        <w:rPr>
          <w:rFonts w:ascii="Arial" w:cs="Arial" w:eastAsia="Arial" w:hAnsi="Arial"/>
          <w:rtl w:val="0"/>
        </w:rPr>
        <w:t xml:space="preserve">,</w:t>
      </w:r>
      <w:r w:rsidDel="00000000" w:rsidR="00000000" w:rsidRPr="00000000">
        <w:rPr>
          <w:rFonts w:ascii="Arial" w:cs="Arial" w:eastAsia="Arial" w:hAnsi="Arial"/>
          <w:i w:val="1"/>
          <w:rtl w:val="0"/>
        </w:rPr>
        <w:t xml:space="preserve"> </w:t>
      </w:r>
      <w:hyperlink r:id="rId15">
        <w:r w:rsidDel="00000000" w:rsidR="00000000" w:rsidRPr="00000000">
          <w:rPr>
            <w:rFonts w:ascii="Arial" w:cs="Arial" w:eastAsia="Arial" w:hAnsi="Arial"/>
            <w:color w:val="1155cc"/>
            <w:u w:val="single"/>
            <w:rtl w:val="0"/>
          </w:rPr>
          <w:t xml:space="preserve">Davide D'Amico</w:t>
        </w:r>
      </w:hyperlink>
      <w:r w:rsidDel="00000000" w:rsidR="00000000" w:rsidRPr="00000000">
        <w:rPr>
          <w:rFonts w:ascii="Arial" w:cs="Arial" w:eastAsia="Arial" w:hAnsi="Arial"/>
          <w:rtl w:val="0"/>
        </w:rPr>
        <w:t xml:space="preserve">, </w:t>
      </w:r>
      <w:hyperlink r:id="rId16">
        <w:r w:rsidDel="00000000" w:rsidR="00000000" w:rsidRPr="00000000">
          <w:rPr>
            <w:rFonts w:ascii="Arial" w:cs="Arial" w:eastAsia="Arial" w:hAnsi="Arial"/>
            <w:color w:val="1155cc"/>
            <w:u w:val="single"/>
            <w:rtl w:val="0"/>
          </w:rPr>
          <w:t xml:space="preserve">Fabio Viola</w:t>
        </w:r>
      </w:hyperlink>
      <w:r w:rsidDel="00000000" w:rsidR="00000000" w:rsidRPr="00000000">
        <w:rPr>
          <w:rFonts w:ascii="Arial" w:cs="Arial" w:eastAsia="Arial" w:hAnsi="Arial"/>
          <w:rtl w:val="0"/>
        </w:rPr>
        <w:t xml:space="preserve"> e </w:t>
      </w:r>
      <w:hyperlink r:id="rId17">
        <w:r w:rsidDel="00000000" w:rsidR="00000000" w:rsidRPr="00000000">
          <w:rPr>
            <w:rFonts w:ascii="Arial" w:cs="Arial" w:eastAsia="Arial" w:hAnsi="Arial"/>
            <w:color w:val="1155cc"/>
            <w:u w:val="single"/>
            <w:rtl w:val="0"/>
          </w:rPr>
          <w:t xml:space="preserve">Laura Monteleone</w:t>
        </w:r>
      </w:hyperlink>
      <w:r w:rsidDel="00000000" w:rsidR="00000000" w:rsidRPr="00000000">
        <w:rPr>
          <w:rFonts w:ascii="Arial" w:cs="Arial" w:eastAsia="Arial" w:hAnsi="Arial"/>
          <w:rtl w:val="0"/>
        </w:rPr>
        <w:t xml:space="preserve">.</w:t>
        <w:br w:type="textWrapping"/>
      </w:r>
    </w:p>
    <w:p w:rsidR="00000000" w:rsidDel="00000000" w:rsidP="00000000" w:rsidRDefault="00000000" w:rsidRPr="00000000" w14:paraId="00000013">
      <w:pPr>
        <w:spacing w:after="0" w:line="276" w:lineRule="auto"/>
        <w:rPr>
          <w:rFonts w:ascii="Arial" w:cs="Arial" w:eastAsia="Arial" w:hAnsi="Arial"/>
        </w:rPr>
      </w:pPr>
      <w:r w:rsidDel="00000000" w:rsidR="00000000" w:rsidRPr="00000000">
        <w:rPr>
          <w:rFonts w:ascii="Arial" w:cs="Arial" w:eastAsia="Arial" w:hAnsi="Arial"/>
          <w:rtl w:val="0"/>
        </w:rPr>
        <w:t xml:space="preserve">Nel pomeriggio, i lavori riprenderanno con un atteso talk degli studenti intitolato </w:t>
      </w:r>
      <w:r w:rsidDel="00000000" w:rsidR="00000000" w:rsidRPr="00000000">
        <w:rPr>
          <w:rFonts w:ascii="Arial" w:cs="Arial" w:eastAsia="Arial" w:hAnsi="Arial"/>
          <w:i w:val="1"/>
          <w:rtl w:val="0"/>
        </w:rPr>
        <w:t xml:space="preserve">“La scuola oggi e la scuola che vorrei...”</w:t>
      </w:r>
      <w:r w:rsidDel="00000000" w:rsidR="00000000" w:rsidRPr="00000000">
        <w:rPr>
          <w:rFonts w:ascii="Arial" w:cs="Arial" w:eastAsia="Arial" w:hAnsi="Arial"/>
          <w:rtl w:val="0"/>
        </w:rPr>
        <w:t xml:space="preserve">. La condivisione della loro esperienza con il digitale in classe mostrerà come la tecnologia stia già rivoluzionando il loro modo di apprendere e aprirà nuove prospettive per una scuola su misura per loro.</w:t>
      </w:r>
    </w:p>
    <w:p w:rsidR="00000000" w:rsidDel="00000000" w:rsidP="00000000" w:rsidRDefault="00000000" w:rsidRPr="00000000" w14:paraId="00000014">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15">
      <w:pPr>
        <w:spacing w:after="0" w:line="276" w:lineRule="auto"/>
        <w:rPr>
          <w:rFonts w:ascii="Arial" w:cs="Arial" w:eastAsia="Arial" w:hAnsi="Arial"/>
        </w:rPr>
      </w:pPr>
      <w:r w:rsidDel="00000000" w:rsidR="00000000" w:rsidRPr="00000000">
        <w:rPr>
          <w:rFonts w:ascii="Arial" w:cs="Arial" w:eastAsia="Arial" w:hAnsi="Arial"/>
          <w:rtl w:val="0"/>
        </w:rPr>
        <w:t xml:space="preserve">Atteso anche un contributo video di </w:t>
      </w:r>
      <w:r w:rsidDel="00000000" w:rsidR="00000000" w:rsidRPr="00000000">
        <w:rPr>
          <w:rFonts w:ascii="Arial" w:cs="Arial" w:eastAsia="Arial" w:hAnsi="Arial"/>
          <w:b w:val="1"/>
          <w:rtl w:val="0"/>
        </w:rPr>
        <w:t xml:space="preserve">Alessandro Borghese</w:t>
      </w:r>
      <w:r w:rsidDel="00000000" w:rsidR="00000000" w:rsidRPr="00000000">
        <w:rPr>
          <w:rFonts w:ascii="Arial" w:cs="Arial" w:eastAsia="Arial" w:hAnsi="Arial"/>
          <w:rtl w:val="0"/>
        </w:rPr>
        <w:t xml:space="preserve">, chef e conduttore televisivo.</w:t>
      </w:r>
    </w:p>
    <w:p w:rsidR="00000000" w:rsidDel="00000000" w:rsidP="00000000" w:rsidRDefault="00000000" w:rsidRPr="00000000" w14:paraId="00000016">
      <w:pPr>
        <w:spacing w:after="0" w:line="276" w:lineRule="auto"/>
        <w:rPr>
          <w:rFonts w:ascii="Arial" w:cs="Arial" w:eastAsia="Arial" w:hAnsi="Arial"/>
        </w:rPr>
      </w:pPr>
      <w:r w:rsidDel="00000000" w:rsidR="00000000" w:rsidRPr="00000000">
        <w:rPr>
          <w:rFonts w:ascii="Arial" w:cs="Arial" w:eastAsia="Arial" w:hAnsi="Arial"/>
          <w:rtl w:val="0"/>
        </w:rPr>
        <w:br w:type="textWrapping"/>
        <w:t xml:space="preserve">Salirà poi sul palco </w:t>
      </w:r>
      <w:hyperlink r:id="rId18">
        <w:r w:rsidDel="00000000" w:rsidR="00000000" w:rsidRPr="00000000">
          <w:rPr>
            <w:rFonts w:ascii="Arial" w:cs="Arial" w:eastAsia="Arial" w:hAnsi="Arial"/>
            <w:color w:val="1155cc"/>
            <w:u w:val="single"/>
            <w:rtl w:val="0"/>
          </w:rPr>
          <w:t xml:space="preserve">Alberto Pellai</w:t>
        </w:r>
      </w:hyperlink>
      <w:r w:rsidDel="00000000" w:rsidR="00000000" w:rsidRPr="00000000">
        <w:rPr>
          <w:rFonts w:ascii="Arial" w:cs="Arial" w:eastAsia="Arial" w:hAnsi="Arial"/>
          <w:rtl w:val="0"/>
        </w:rPr>
        <w:t xml:space="preserve">, noto per il suo lavoro su temi legati a crescita, relazioni familiari, conflitti generazionali ed educazione.</w:t>
      </w:r>
    </w:p>
    <w:p w:rsidR="00000000" w:rsidDel="00000000" w:rsidP="00000000" w:rsidRDefault="00000000" w:rsidRPr="00000000" w14:paraId="00000017">
      <w:pPr>
        <w:spacing w:after="0" w:line="276" w:lineRule="auto"/>
        <w:rPr>
          <w:rFonts w:ascii="Arial" w:cs="Arial" w:eastAsia="Arial" w:hAnsi="Arial"/>
        </w:rPr>
      </w:pPr>
      <w:r w:rsidDel="00000000" w:rsidR="00000000" w:rsidRPr="00000000">
        <w:rPr>
          <w:rFonts w:ascii="Arial" w:cs="Arial" w:eastAsia="Arial" w:hAnsi="Arial"/>
          <w:rtl w:val="0"/>
        </w:rPr>
        <w:br w:type="textWrapping"/>
        <w:t xml:space="preserve">Il focus si sposterà sul confronto su rischi, responsabilità e competenze necessarie ai giovani per navigare in un mondo digitale sempre più complesso, con un panel multidisciplinare composto da </w:t>
      </w:r>
      <w:hyperlink r:id="rId19">
        <w:r w:rsidDel="00000000" w:rsidR="00000000" w:rsidRPr="00000000">
          <w:rPr>
            <w:rFonts w:ascii="Arial" w:cs="Arial" w:eastAsia="Arial" w:hAnsi="Arial"/>
            <w:color w:val="1155cc"/>
            <w:u w:val="single"/>
            <w:rtl w:val="0"/>
          </w:rPr>
          <w:t xml:space="preserve">Enrico Panai</w:t>
        </w:r>
      </w:hyperlink>
      <w:r w:rsidDel="00000000" w:rsidR="00000000" w:rsidRPr="00000000">
        <w:rPr>
          <w:rFonts w:ascii="Arial" w:cs="Arial" w:eastAsia="Arial" w:hAnsi="Arial"/>
          <w:rtl w:val="0"/>
        </w:rPr>
        <w:t xml:space="preserve">, </w:t>
      </w:r>
      <w:hyperlink r:id="rId20">
        <w:r w:rsidDel="00000000" w:rsidR="00000000" w:rsidRPr="00000000">
          <w:rPr>
            <w:rFonts w:ascii="Arial" w:cs="Arial" w:eastAsia="Arial" w:hAnsi="Arial"/>
            <w:color w:val="1155cc"/>
            <w:u w:val="single"/>
            <w:rtl w:val="0"/>
          </w:rPr>
          <w:t xml:space="preserve">Daniele Barca</w:t>
        </w:r>
      </w:hyperlink>
      <w:r w:rsidDel="00000000" w:rsidR="00000000" w:rsidRPr="00000000">
        <w:rPr>
          <w:rFonts w:ascii="Arial" w:cs="Arial" w:eastAsia="Arial" w:hAnsi="Arial"/>
          <w:rtl w:val="0"/>
        </w:rPr>
        <w:t xml:space="preserve">, </w:t>
      </w:r>
      <w:hyperlink r:id="rId21">
        <w:r w:rsidDel="00000000" w:rsidR="00000000" w:rsidRPr="00000000">
          <w:rPr>
            <w:rFonts w:ascii="Arial" w:cs="Arial" w:eastAsia="Arial" w:hAnsi="Arial"/>
            <w:color w:val="1155cc"/>
            <w:u w:val="single"/>
            <w:rtl w:val="0"/>
          </w:rPr>
          <w:t xml:space="preserve">Ranieri Razzante</w:t>
        </w:r>
      </w:hyperlink>
      <w:r w:rsidDel="00000000" w:rsidR="00000000" w:rsidRPr="00000000">
        <w:rPr>
          <w:rFonts w:ascii="Arial" w:cs="Arial" w:eastAsia="Arial" w:hAnsi="Arial"/>
          <w:rtl w:val="0"/>
        </w:rPr>
        <w:t xml:space="preserve"> e </w:t>
      </w:r>
      <w:hyperlink r:id="rId22">
        <w:r w:rsidDel="00000000" w:rsidR="00000000" w:rsidRPr="00000000">
          <w:rPr>
            <w:rFonts w:ascii="Arial" w:cs="Arial" w:eastAsia="Arial" w:hAnsi="Arial"/>
            <w:color w:val="1155cc"/>
            <w:u w:val="single"/>
            <w:rtl w:val="0"/>
          </w:rPr>
          <w:t xml:space="preserve">Guido Scorza</w:t>
        </w:r>
      </w:hyperlink>
      <w:r w:rsidDel="00000000" w:rsidR="00000000" w:rsidRPr="00000000">
        <w:rPr>
          <w:rFonts w:ascii="Arial" w:cs="Arial" w:eastAsia="Arial" w:hAnsi="Arial"/>
          <w:rtl w:val="0"/>
        </w:rPr>
        <w:t xml:space="preserve">.</w:t>
      </w:r>
    </w:p>
    <w:p w:rsidR="00000000" w:rsidDel="00000000" w:rsidP="00000000" w:rsidRDefault="00000000" w:rsidRPr="00000000" w14:paraId="00000018">
      <w:pPr>
        <w:spacing w:after="0" w:line="276"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19">
      <w:pPr>
        <w:spacing w:after="0" w:line="276" w:lineRule="auto"/>
        <w:rPr>
          <w:rFonts w:ascii="Arial" w:cs="Arial" w:eastAsia="Arial" w:hAnsi="Arial"/>
        </w:rPr>
      </w:pPr>
      <w:r w:rsidDel="00000000" w:rsidR="00000000" w:rsidRPr="00000000">
        <w:rPr>
          <w:rFonts w:ascii="Arial" w:cs="Arial" w:eastAsia="Arial" w:hAnsi="Arial"/>
          <w:rtl w:val="0"/>
        </w:rPr>
        <w:t xml:space="preserve">Chiuderà la prima giornata il contributo di </w:t>
      </w:r>
      <w:hyperlink r:id="rId23">
        <w:r w:rsidDel="00000000" w:rsidR="00000000" w:rsidRPr="00000000">
          <w:rPr>
            <w:rFonts w:ascii="Arial" w:cs="Arial" w:eastAsia="Arial" w:hAnsi="Arial"/>
            <w:color w:val="1155cc"/>
            <w:u w:val="single"/>
            <w:rtl w:val="0"/>
          </w:rPr>
          <w:t xml:space="preserve">Tito Boeri</w:t>
        </w:r>
      </w:hyperlink>
      <w:r w:rsidDel="00000000" w:rsidR="00000000" w:rsidRPr="00000000">
        <w:rPr>
          <w:rFonts w:ascii="Arial" w:cs="Arial" w:eastAsia="Arial" w:hAnsi="Arial"/>
          <w:rtl w:val="0"/>
        </w:rPr>
        <w:t xml:space="preserve">.</w:t>
      </w:r>
    </w:p>
    <w:p w:rsidR="00000000" w:rsidDel="00000000" w:rsidP="00000000" w:rsidRDefault="00000000" w:rsidRPr="00000000" w14:paraId="0000001A">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1B">
      <w:pPr>
        <w:spacing w:after="0" w:line="276" w:lineRule="auto"/>
        <w:rPr>
          <w:rFonts w:ascii="Arial" w:cs="Arial" w:eastAsia="Arial" w:hAnsi="Arial"/>
          <w:b w:val="1"/>
        </w:rPr>
      </w:pPr>
      <w:r w:rsidDel="00000000" w:rsidR="00000000" w:rsidRPr="00000000">
        <w:rPr>
          <w:rFonts w:ascii="Arial" w:cs="Arial" w:eastAsia="Arial" w:hAnsi="Arial"/>
          <w:b w:val="1"/>
          <w:u w:val="single"/>
          <w:rtl w:val="0"/>
        </w:rPr>
        <w:t xml:space="preserve">21 febbraio</w:t>
        <w:br w:type="textWrapping"/>
        <w:br w:type="textWrapping"/>
      </w:r>
      <w:r w:rsidDel="00000000" w:rsidR="00000000" w:rsidRPr="00000000">
        <w:rPr>
          <w:rFonts w:ascii="Arial" w:cs="Arial" w:eastAsia="Arial" w:hAnsi="Arial"/>
          <w:rtl w:val="0"/>
        </w:rPr>
        <w:t xml:space="preserve">La seconda giornata si incentrerà su tre grandi temi: </w:t>
      </w:r>
      <w:r w:rsidDel="00000000" w:rsidR="00000000" w:rsidRPr="00000000">
        <w:rPr>
          <w:rFonts w:ascii="Arial" w:cs="Arial" w:eastAsia="Arial" w:hAnsi="Arial"/>
          <w:b w:val="1"/>
          <w:rtl w:val="0"/>
        </w:rPr>
        <w:t xml:space="preserve">l’Intelligenza Artificiale, il dolore dei giovani e l’impatto dei fondi PNRR sulla scuola.</w:t>
        <w:br w:type="textWrapping"/>
      </w:r>
    </w:p>
    <w:p w:rsidR="00000000" w:rsidDel="00000000" w:rsidP="00000000" w:rsidRDefault="00000000" w:rsidRPr="00000000" w14:paraId="0000001C">
      <w:pPr>
        <w:spacing w:after="240" w:line="276" w:lineRule="auto"/>
        <w:rPr>
          <w:rFonts w:ascii="Arial" w:cs="Arial" w:eastAsia="Arial" w:hAnsi="Arial"/>
        </w:rPr>
      </w:pPr>
      <w:r w:rsidDel="00000000" w:rsidR="00000000" w:rsidRPr="00000000">
        <w:rPr>
          <w:rFonts w:ascii="Arial" w:cs="Arial" w:eastAsia="Arial" w:hAnsi="Arial"/>
          <w:rtl w:val="0"/>
        </w:rPr>
        <w:t xml:space="preserve">Si partirà con la presentazione dei risultati del progetto di Ricerca-Azione “</w:t>
      </w:r>
      <w:r w:rsidDel="00000000" w:rsidR="00000000" w:rsidRPr="00000000">
        <w:rPr>
          <w:rFonts w:ascii="Arial" w:cs="Arial" w:eastAsia="Arial" w:hAnsi="Arial"/>
          <w:b w:val="1"/>
          <w:rtl w:val="0"/>
        </w:rPr>
        <w:t xml:space="preserve">imparIAmo a scuola con l’Intelligenza Artificiale</w:t>
      </w:r>
      <w:r w:rsidDel="00000000" w:rsidR="00000000" w:rsidRPr="00000000">
        <w:rPr>
          <w:rFonts w:ascii="Arial" w:cs="Arial" w:eastAsia="Arial" w:hAnsi="Arial"/>
          <w:rtl w:val="0"/>
        </w:rPr>
        <w:t xml:space="preserve">”, condotto da Impara Digitale con la partnership tecnica di Edulia Treccani Scuola e ScuolaZoo. Dianora Bardi sarà sul palco con </w:t>
      </w:r>
      <w:hyperlink r:id="rId24">
        <w:r w:rsidDel="00000000" w:rsidR="00000000" w:rsidRPr="00000000">
          <w:rPr>
            <w:rFonts w:ascii="Arial" w:cs="Arial" w:eastAsia="Arial" w:hAnsi="Arial"/>
            <w:color w:val="1155cc"/>
            <w:u w:val="single"/>
            <w:rtl w:val="0"/>
          </w:rPr>
          <w:t xml:space="preserve">Roberto Maragliano</w:t>
        </w:r>
      </w:hyperlink>
      <w:r w:rsidDel="00000000" w:rsidR="00000000" w:rsidRPr="00000000">
        <w:rPr>
          <w:rFonts w:ascii="Arial" w:cs="Arial" w:eastAsia="Arial" w:hAnsi="Arial"/>
          <w:rtl w:val="0"/>
        </w:rPr>
        <w:t xml:space="preserve">, per condividere i tanti spunti di riflessione ricevuti dalle scuole che hanno partecipato al progetto.</w:t>
      </w:r>
    </w:p>
    <w:p w:rsidR="00000000" w:rsidDel="00000000" w:rsidP="00000000" w:rsidRDefault="00000000" w:rsidRPr="00000000" w14:paraId="0000001D">
      <w:pPr>
        <w:spacing w:after="0" w:line="276" w:lineRule="auto"/>
        <w:rPr>
          <w:rFonts w:ascii="Arial" w:cs="Arial" w:eastAsia="Arial" w:hAnsi="Arial"/>
        </w:rPr>
      </w:pPr>
      <w:r w:rsidDel="00000000" w:rsidR="00000000" w:rsidRPr="00000000">
        <w:rPr>
          <w:rFonts w:ascii="Arial" w:cs="Arial" w:eastAsia="Arial" w:hAnsi="Arial"/>
          <w:rtl w:val="0"/>
        </w:rPr>
        <w:t xml:space="preserve">Successivamente </w:t>
      </w:r>
      <w:hyperlink r:id="rId25">
        <w:r w:rsidDel="00000000" w:rsidR="00000000" w:rsidRPr="00000000">
          <w:rPr>
            <w:rFonts w:ascii="Arial" w:cs="Arial" w:eastAsia="Arial" w:hAnsi="Arial"/>
            <w:color w:val="1155cc"/>
            <w:u w:val="single"/>
            <w:rtl w:val="0"/>
          </w:rPr>
          <w:t xml:space="preserve">Nando Pagnoncelli</w:t>
        </w:r>
      </w:hyperlink>
      <w:r w:rsidDel="00000000" w:rsidR="00000000" w:rsidRPr="00000000">
        <w:rPr>
          <w:rFonts w:ascii="Arial" w:cs="Arial" w:eastAsia="Arial" w:hAnsi="Arial"/>
          <w:rtl w:val="0"/>
        </w:rPr>
        <w:t xml:space="preserve">, contribuirà a due confronti: in un primo speech, analizzerà le aspettative e le preoccupazioni sollevate dall’Intelligenza Artificiale. A seguire, insieme a </w:t>
      </w:r>
      <w:hyperlink r:id="rId26">
        <w:r w:rsidDel="00000000" w:rsidR="00000000" w:rsidRPr="00000000">
          <w:rPr>
            <w:rFonts w:ascii="Arial" w:cs="Arial" w:eastAsia="Arial" w:hAnsi="Arial"/>
            <w:color w:val="1155cc"/>
            <w:u w:val="single"/>
            <w:rtl w:val="0"/>
          </w:rPr>
          <w:t xml:space="preserve">Gianna Barbieri</w:t>
        </w:r>
      </w:hyperlink>
      <w:r w:rsidDel="00000000" w:rsidR="00000000" w:rsidRPr="00000000">
        <w:rPr>
          <w:rFonts w:ascii="Arial" w:cs="Arial" w:eastAsia="Arial" w:hAnsi="Arial"/>
          <w:rtl w:val="0"/>
        </w:rPr>
        <w:t xml:space="preserve"> esplorerà i cambiamenti legati all’utilizzo dell’Intelligenza Artificiale nella Pubblica Amministrazione.</w:t>
        <w:br w:type="textWrapping"/>
      </w:r>
    </w:p>
    <w:p w:rsidR="00000000" w:rsidDel="00000000" w:rsidP="00000000" w:rsidRDefault="00000000" w:rsidRPr="00000000" w14:paraId="0000001E">
      <w:pPr>
        <w:spacing w:after="0" w:line="276" w:lineRule="auto"/>
        <w:rPr>
          <w:rFonts w:ascii="Arial" w:cs="Arial" w:eastAsia="Arial" w:hAnsi="Arial"/>
        </w:rPr>
      </w:pPr>
      <w:r w:rsidDel="00000000" w:rsidR="00000000" w:rsidRPr="00000000">
        <w:rPr>
          <w:rFonts w:ascii="Arial" w:cs="Arial" w:eastAsia="Arial" w:hAnsi="Arial"/>
          <w:rtl w:val="0"/>
        </w:rPr>
        <w:t xml:space="preserve">Da qui l’attenzione si sposterà sul dolore muto dei giovani, spesso all’origine di atti violenti e distruttivi verso se stessi o gli altri. Ne parleranno a fondo gli psicologi e psicoterapeuti </w:t>
      </w:r>
      <w:hyperlink r:id="rId27">
        <w:r w:rsidDel="00000000" w:rsidR="00000000" w:rsidRPr="00000000">
          <w:rPr>
            <w:rFonts w:ascii="Arial" w:cs="Arial" w:eastAsia="Arial" w:hAnsi="Arial"/>
            <w:color w:val="1155cc"/>
            <w:u w:val="single"/>
            <w:rtl w:val="0"/>
          </w:rPr>
          <w:t xml:space="preserve">Matteo Lancini</w:t>
        </w:r>
      </w:hyperlink>
      <w:r w:rsidDel="00000000" w:rsidR="00000000" w:rsidRPr="00000000">
        <w:rPr>
          <w:rFonts w:ascii="Arial" w:cs="Arial" w:eastAsia="Arial" w:hAnsi="Arial"/>
          <w:rtl w:val="0"/>
        </w:rPr>
        <w:t xml:space="preserve"> e </w:t>
      </w:r>
      <w:hyperlink r:id="rId28">
        <w:r w:rsidDel="00000000" w:rsidR="00000000" w:rsidRPr="00000000">
          <w:rPr>
            <w:rFonts w:ascii="Arial" w:cs="Arial" w:eastAsia="Arial" w:hAnsi="Arial"/>
            <w:color w:val="1155cc"/>
            <w:u w:val="single"/>
            <w:rtl w:val="0"/>
          </w:rPr>
          <w:t xml:space="preserve">Loredana Cirillo</w:t>
        </w:r>
      </w:hyperlink>
      <w:r w:rsidDel="00000000" w:rsidR="00000000" w:rsidRPr="00000000">
        <w:rPr>
          <w:rFonts w:ascii="Arial" w:cs="Arial" w:eastAsia="Arial" w:hAnsi="Arial"/>
          <w:rtl w:val="0"/>
        </w:rPr>
        <w:t xml:space="preserve">.</w:t>
        <w:br w:type="textWrapping"/>
      </w:r>
    </w:p>
    <w:p w:rsidR="00000000" w:rsidDel="00000000" w:rsidP="00000000" w:rsidRDefault="00000000" w:rsidRPr="00000000" w14:paraId="0000001F">
      <w:pPr>
        <w:spacing w:after="0" w:line="276" w:lineRule="auto"/>
        <w:rPr>
          <w:rFonts w:ascii="Arial" w:cs="Arial" w:eastAsia="Arial" w:hAnsi="Arial"/>
        </w:rPr>
      </w:pPr>
      <w:r w:rsidDel="00000000" w:rsidR="00000000" w:rsidRPr="00000000">
        <w:rPr>
          <w:rFonts w:ascii="Arial" w:cs="Arial" w:eastAsia="Arial" w:hAnsi="Arial"/>
          <w:rtl w:val="0"/>
        </w:rPr>
        <w:t xml:space="preserve">L’Intelligenza Artificiale tornerà protagonista di un altro panel multidisciplinare con accademici, innovatori e professionisti di primo piano, per una riflessione sulle trasformazioni che l’Intelligenza Artificiale sta già operando su tanti aspetti della nostra vita. Saranno sul palco </w:t>
      </w:r>
      <w:hyperlink r:id="rId29">
        <w:r w:rsidDel="00000000" w:rsidR="00000000" w:rsidRPr="00000000">
          <w:rPr>
            <w:rFonts w:ascii="Arial" w:cs="Arial" w:eastAsia="Arial" w:hAnsi="Arial"/>
            <w:color w:val="1155cc"/>
            <w:u w:val="single"/>
            <w:rtl w:val="0"/>
          </w:rPr>
          <w:t xml:space="preserve">Marco Berardinelli</w:t>
        </w:r>
      </w:hyperlink>
      <w:r w:rsidDel="00000000" w:rsidR="00000000" w:rsidRPr="00000000">
        <w:rPr>
          <w:rFonts w:ascii="Arial" w:cs="Arial" w:eastAsia="Arial" w:hAnsi="Arial"/>
          <w:rtl w:val="0"/>
        </w:rPr>
        <w:t xml:space="preserve">, </w:t>
      </w:r>
      <w:hyperlink r:id="rId30">
        <w:r w:rsidDel="00000000" w:rsidR="00000000" w:rsidRPr="00000000">
          <w:rPr>
            <w:rFonts w:ascii="Arial" w:cs="Arial" w:eastAsia="Arial" w:hAnsi="Arial"/>
            <w:color w:val="1155cc"/>
            <w:u w:val="single"/>
            <w:rtl w:val="0"/>
          </w:rPr>
          <w:t xml:space="preserve">Massimo Chiriatti</w:t>
        </w:r>
      </w:hyperlink>
      <w:r w:rsidDel="00000000" w:rsidR="00000000" w:rsidRPr="00000000">
        <w:rPr>
          <w:rFonts w:ascii="Arial" w:cs="Arial" w:eastAsia="Arial" w:hAnsi="Arial"/>
          <w:rtl w:val="0"/>
        </w:rPr>
        <w:t xml:space="preserve">, </w:t>
      </w:r>
      <w:hyperlink r:id="rId31">
        <w:r w:rsidDel="00000000" w:rsidR="00000000" w:rsidRPr="00000000">
          <w:rPr>
            <w:rFonts w:ascii="Arial" w:cs="Arial" w:eastAsia="Arial" w:hAnsi="Arial"/>
            <w:color w:val="1155cc"/>
            <w:u w:val="single"/>
            <w:rtl w:val="0"/>
          </w:rPr>
          <w:t xml:space="preserve">Valentino Magliaro</w:t>
        </w:r>
      </w:hyperlink>
      <w:r w:rsidDel="00000000" w:rsidR="00000000" w:rsidRPr="00000000">
        <w:rPr>
          <w:rFonts w:ascii="Arial" w:cs="Arial" w:eastAsia="Arial" w:hAnsi="Arial"/>
          <w:rtl w:val="0"/>
        </w:rPr>
        <w:t xml:space="preserve">, </w:t>
      </w:r>
      <w:hyperlink r:id="rId32">
        <w:r w:rsidDel="00000000" w:rsidR="00000000" w:rsidRPr="00000000">
          <w:rPr>
            <w:rFonts w:ascii="Arial" w:cs="Arial" w:eastAsia="Arial" w:hAnsi="Arial"/>
            <w:color w:val="1155cc"/>
            <w:u w:val="single"/>
            <w:rtl w:val="0"/>
          </w:rPr>
          <w:t xml:space="preserve">Andrea Papini</w:t>
        </w:r>
      </w:hyperlink>
      <w:r w:rsidDel="00000000" w:rsidR="00000000" w:rsidRPr="00000000">
        <w:rPr>
          <w:rFonts w:ascii="Arial" w:cs="Arial" w:eastAsia="Arial" w:hAnsi="Arial"/>
          <w:rtl w:val="0"/>
        </w:rPr>
        <w:t xml:space="preserve">, e </w:t>
      </w:r>
      <w:hyperlink r:id="rId33">
        <w:r w:rsidDel="00000000" w:rsidR="00000000" w:rsidRPr="00000000">
          <w:rPr>
            <w:rFonts w:ascii="Arial" w:cs="Arial" w:eastAsia="Arial" w:hAnsi="Arial"/>
            <w:color w:val="1155cc"/>
            <w:u w:val="single"/>
            <w:rtl w:val="0"/>
          </w:rPr>
          <w:t xml:space="preserve">Stefano Quintarelli</w:t>
        </w:r>
      </w:hyperlink>
      <w:r w:rsidDel="00000000" w:rsidR="00000000" w:rsidRPr="00000000">
        <w:rPr>
          <w:rFonts w:ascii="Arial" w:cs="Arial" w:eastAsia="Arial" w:hAnsi="Arial"/>
          <w:rtl w:val="0"/>
        </w:rPr>
        <w:t xml:space="preserve">.</w:t>
      </w:r>
    </w:p>
    <w:p w:rsidR="00000000" w:rsidDel="00000000" w:rsidP="00000000" w:rsidRDefault="00000000" w:rsidRPr="00000000" w14:paraId="00000020">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21">
      <w:pPr>
        <w:spacing w:after="0" w:line="276" w:lineRule="auto"/>
        <w:rPr>
          <w:rFonts w:ascii="Arial" w:cs="Arial" w:eastAsia="Arial" w:hAnsi="Arial"/>
        </w:rPr>
      </w:pPr>
      <w:r w:rsidDel="00000000" w:rsidR="00000000" w:rsidRPr="00000000">
        <w:rPr>
          <w:rFonts w:ascii="Arial" w:cs="Arial" w:eastAsia="Arial" w:hAnsi="Arial"/>
          <w:rtl w:val="0"/>
        </w:rPr>
        <w:t xml:space="preserve">Nell’ultimo talk della seconda giornata </w:t>
      </w:r>
      <w:hyperlink r:id="rId34">
        <w:r w:rsidDel="00000000" w:rsidR="00000000" w:rsidRPr="00000000">
          <w:rPr>
            <w:rFonts w:ascii="Arial" w:cs="Arial" w:eastAsia="Arial" w:hAnsi="Arial"/>
            <w:color w:val="1155cc"/>
            <w:u w:val="single"/>
            <w:rtl w:val="0"/>
          </w:rPr>
          <w:t xml:space="preserve">Elvis Tusha</w:t>
        </w:r>
      </w:hyperlink>
      <w:r w:rsidDel="00000000" w:rsidR="00000000" w:rsidRPr="00000000">
        <w:rPr>
          <w:rFonts w:ascii="Arial" w:cs="Arial" w:eastAsia="Arial" w:hAnsi="Arial"/>
          <w:rtl w:val="0"/>
        </w:rPr>
        <w:t xml:space="preserve"> approfondirà l’effetto dell’IA sulla creazione dei contenuti, dalle immagini manipolate ai deepfake. Successivamente </w:t>
      </w:r>
      <w:hyperlink r:id="rId35">
        <w:r w:rsidDel="00000000" w:rsidR="00000000" w:rsidRPr="00000000">
          <w:rPr>
            <w:rFonts w:ascii="Arial" w:cs="Arial" w:eastAsia="Arial" w:hAnsi="Arial"/>
            <w:color w:val="1155cc"/>
            <w:u w:val="single"/>
            <w:rtl w:val="0"/>
          </w:rPr>
          <w:t xml:space="preserve">Pietro Parodi</w:t>
        </w:r>
      </w:hyperlink>
      <w:r w:rsidDel="00000000" w:rsidR="00000000" w:rsidRPr="00000000">
        <w:rPr>
          <w:rFonts w:ascii="Arial" w:cs="Arial" w:eastAsia="Arial" w:hAnsi="Arial"/>
          <w:rtl w:val="0"/>
        </w:rPr>
        <w:t xml:space="preserve"> presenterà un esperimento rivoluzionario dal forte valore sociale, a partire da avatar creati dall’IA.</w:t>
      </w:r>
    </w:p>
    <w:p w:rsidR="00000000" w:rsidDel="00000000" w:rsidP="00000000" w:rsidRDefault="00000000" w:rsidRPr="00000000" w14:paraId="00000022">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23">
      <w:pPr>
        <w:shd w:fill="ffffff" w:val="clear"/>
        <w:spacing w:after="0" w:line="276" w:lineRule="auto"/>
        <w:rPr>
          <w:rFonts w:ascii="Arial" w:cs="Arial" w:eastAsia="Arial" w:hAnsi="Arial"/>
        </w:rPr>
      </w:pPr>
      <w:r w:rsidDel="00000000" w:rsidR="00000000" w:rsidRPr="00000000">
        <w:rPr>
          <w:rFonts w:ascii="Arial" w:cs="Arial" w:eastAsia="Arial" w:hAnsi="Arial"/>
          <w:rtl w:val="0"/>
        </w:rPr>
        <w:t xml:space="preserve">Il pomeriggio proseguirà con l’intervista ad </w:t>
      </w:r>
      <w:hyperlink r:id="rId36">
        <w:r w:rsidDel="00000000" w:rsidR="00000000" w:rsidRPr="00000000">
          <w:rPr>
            <w:rFonts w:ascii="Arial" w:cs="Arial" w:eastAsia="Arial" w:hAnsi="Arial"/>
            <w:color w:val="1155cc"/>
            <w:u w:val="single"/>
            <w:rtl w:val="0"/>
          </w:rPr>
          <w:t xml:space="preserve">Antonello Giannelli</w:t>
        </w:r>
      </w:hyperlink>
      <w:r w:rsidDel="00000000" w:rsidR="00000000" w:rsidRPr="00000000">
        <w:rPr>
          <w:rFonts w:ascii="Arial" w:cs="Arial" w:eastAsia="Arial" w:hAnsi="Arial"/>
          <w:rtl w:val="0"/>
        </w:rPr>
        <w:t xml:space="preserve"> e </w:t>
      </w:r>
      <w:hyperlink r:id="rId37">
        <w:r w:rsidDel="00000000" w:rsidR="00000000" w:rsidRPr="00000000">
          <w:rPr>
            <w:rFonts w:ascii="Arial" w:cs="Arial" w:eastAsia="Arial" w:hAnsi="Arial"/>
            <w:color w:val="1155cc"/>
            <w:u w:val="single"/>
            <w:rtl w:val="0"/>
          </w:rPr>
          <w:t xml:space="preserve">Simona Montesarchio</w:t>
        </w:r>
      </w:hyperlink>
      <w:r w:rsidDel="00000000" w:rsidR="00000000" w:rsidRPr="00000000">
        <w:rPr>
          <w:rFonts w:ascii="Arial" w:cs="Arial" w:eastAsia="Arial" w:hAnsi="Arial"/>
          <w:rtl w:val="0"/>
        </w:rPr>
        <w:t xml:space="preserve">.</w:t>
      </w:r>
      <w:r w:rsidDel="00000000" w:rsidR="00000000" w:rsidRPr="00000000">
        <w:rPr>
          <w:rFonts w:ascii="Arial" w:cs="Arial" w:eastAsia="Arial" w:hAnsi="Arial"/>
          <w:rtl w:val="0"/>
        </w:rPr>
        <w:br w:type="textWrapping"/>
      </w:r>
    </w:p>
    <w:p w:rsidR="00000000" w:rsidDel="00000000" w:rsidP="00000000" w:rsidRDefault="00000000" w:rsidRPr="00000000" w14:paraId="00000024">
      <w:pPr>
        <w:spacing w:after="240" w:line="276" w:lineRule="auto"/>
        <w:rPr>
          <w:rFonts w:ascii="Arial" w:cs="Arial" w:eastAsia="Arial" w:hAnsi="Arial"/>
        </w:rPr>
      </w:pPr>
      <w:r w:rsidDel="00000000" w:rsidR="00000000" w:rsidRPr="00000000">
        <w:rPr>
          <w:rFonts w:ascii="Arial" w:cs="Arial" w:eastAsia="Arial" w:hAnsi="Arial"/>
          <w:rtl w:val="0"/>
        </w:rPr>
        <w:t xml:space="preserve">Chiuderà la seconda giornata la riflessione sul reale impatto dei fondi PNRR sul cambiamento della scuola. Saranno sul palco i rappresentanti delle aziende impegnate in prima linea nella digitalizzazione delle scuole: </w:t>
      </w:r>
      <w:hyperlink r:id="rId38">
        <w:r w:rsidDel="00000000" w:rsidR="00000000" w:rsidRPr="00000000">
          <w:rPr>
            <w:rFonts w:ascii="Arial" w:cs="Arial" w:eastAsia="Arial" w:hAnsi="Arial"/>
            <w:color w:val="1155cc"/>
            <w:u w:val="single"/>
            <w:rtl w:val="0"/>
          </w:rPr>
          <w:t xml:space="preserve">Alessandro Barbesta</w:t>
        </w:r>
      </w:hyperlink>
      <w:r w:rsidDel="00000000" w:rsidR="00000000" w:rsidRPr="00000000">
        <w:rPr>
          <w:rFonts w:ascii="Arial" w:cs="Arial" w:eastAsia="Arial" w:hAnsi="Arial"/>
          <w:rtl w:val="0"/>
        </w:rPr>
        <w:t xml:space="preserve">, </w:t>
      </w:r>
      <w:hyperlink r:id="rId39">
        <w:r w:rsidDel="00000000" w:rsidR="00000000" w:rsidRPr="00000000">
          <w:rPr>
            <w:rFonts w:ascii="Arial" w:cs="Arial" w:eastAsia="Arial" w:hAnsi="Arial"/>
            <w:color w:val="1155cc"/>
            <w:u w:val="single"/>
            <w:rtl w:val="0"/>
          </w:rPr>
          <w:t xml:space="preserve">Fabrizio Colombo</w:t>
        </w:r>
      </w:hyperlink>
      <w:r w:rsidDel="00000000" w:rsidR="00000000" w:rsidRPr="00000000">
        <w:rPr>
          <w:rFonts w:ascii="Arial" w:cs="Arial" w:eastAsia="Arial" w:hAnsi="Arial"/>
          <w:rtl w:val="0"/>
        </w:rPr>
        <w:t xml:space="preserve">, </w:t>
      </w:r>
      <w:hyperlink r:id="rId40">
        <w:r w:rsidDel="00000000" w:rsidR="00000000" w:rsidRPr="00000000">
          <w:rPr>
            <w:rFonts w:ascii="Arial" w:cs="Arial" w:eastAsia="Arial" w:hAnsi="Arial"/>
            <w:color w:val="1155cc"/>
            <w:u w:val="single"/>
            <w:rtl w:val="0"/>
          </w:rPr>
          <w:t xml:space="preserve">Stefano Ghidini</w:t>
        </w:r>
      </w:hyperlink>
      <w:r w:rsidDel="00000000" w:rsidR="00000000" w:rsidRPr="00000000">
        <w:rPr>
          <w:rFonts w:ascii="Arial" w:cs="Arial" w:eastAsia="Arial" w:hAnsi="Arial"/>
          <w:rtl w:val="0"/>
        </w:rPr>
        <w:t xml:space="preserve">, </w:t>
      </w:r>
      <w:hyperlink r:id="rId41">
        <w:r w:rsidDel="00000000" w:rsidR="00000000" w:rsidRPr="00000000">
          <w:rPr>
            <w:rFonts w:ascii="Arial" w:cs="Arial" w:eastAsia="Arial" w:hAnsi="Arial"/>
            <w:color w:val="1155cc"/>
            <w:u w:val="single"/>
            <w:rtl w:val="0"/>
          </w:rPr>
          <w:t xml:space="preserve">Sergio Venturino</w:t>
        </w:r>
      </w:hyperlink>
      <w:r w:rsidDel="00000000" w:rsidR="00000000" w:rsidRPr="00000000">
        <w:rPr>
          <w:rFonts w:ascii="Arial" w:cs="Arial" w:eastAsia="Arial" w:hAnsi="Arial"/>
          <w:rtl w:val="0"/>
        </w:rPr>
        <w:t xml:space="preserve">, con loro il Dirigente Scolastico </w:t>
      </w:r>
      <w:hyperlink r:id="rId42">
        <w:r w:rsidDel="00000000" w:rsidR="00000000" w:rsidRPr="00000000">
          <w:rPr>
            <w:rFonts w:ascii="Arial" w:cs="Arial" w:eastAsia="Arial" w:hAnsi="Arial"/>
            <w:color w:val="1155cc"/>
            <w:u w:val="single"/>
            <w:rtl w:val="0"/>
          </w:rPr>
          <w:t xml:space="preserve">Licia Maria Bevilacqua</w:t>
        </w:r>
      </w:hyperlink>
      <w:r w:rsidDel="00000000" w:rsidR="00000000" w:rsidRPr="00000000">
        <w:rPr>
          <w:rFonts w:ascii="Arial" w:cs="Arial" w:eastAsia="Arial" w:hAnsi="Arial"/>
          <w:rtl w:val="0"/>
        </w:rPr>
        <w:t xml:space="preserve">. </w:t>
      </w:r>
    </w:p>
    <w:p w:rsidR="00000000" w:rsidDel="00000000" w:rsidP="00000000" w:rsidRDefault="00000000" w:rsidRPr="00000000" w14:paraId="00000025">
      <w:pPr>
        <w:spacing w:after="240" w:line="276" w:lineRule="auto"/>
        <w:rPr>
          <w:rFonts w:ascii="Arial" w:cs="Arial" w:eastAsia="Arial" w:hAnsi="Arial"/>
          <w:b w:val="1"/>
        </w:rPr>
      </w:pPr>
      <w:r w:rsidDel="00000000" w:rsidR="00000000" w:rsidRPr="00000000">
        <w:rPr>
          <w:rFonts w:ascii="Arial" w:cs="Arial" w:eastAsia="Arial" w:hAnsi="Arial"/>
          <w:b w:val="1"/>
          <w:rtl w:val="0"/>
        </w:rPr>
        <w:t xml:space="preserve">22 febbraio</w:t>
      </w:r>
    </w:p>
    <w:p w:rsidR="00000000" w:rsidDel="00000000" w:rsidP="00000000" w:rsidRDefault="00000000" w:rsidRPr="00000000" w14:paraId="00000026">
      <w:pPr>
        <w:spacing w:after="0" w:line="276" w:lineRule="auto"/>
        <w:rPr>
          <w:rFonts w:ascii="Arial" w:cs="Arial" w:eastAsia="Arial" w:hAnsi="Arial"/>
        </w:rPr>
      </w:pPr>
      <w:r w:rsidDel="00000000" w:rsidR="00000000" w:rsidRPr="00000000">
        <w:rPr>
          <w:rFonts w:ascii="Arial" w:cs="Arial" w:eastAsia="Arial" w:hAnsi="Arial"/>
          <w:rtl w:val="0"/>
        </w:rPr>
        <w:t xml:space="preserve">L’ultima giornata sarà dedicata a esplorare il legame tra tecnologia, innovazioni digitali, sviluppo cognitivo, emotivo e consapevolezza personale.  </w:t>
      </w:r>
    </w:p>
    <w:p w:rsidR="00000000" w:rsidDel="00000000" w:rsidP="00000000" w:rsidRDefault="00000000" w:rsidRPr="00000000" w14:paraId="00000027">
      <w:pPr>
        <w:spacing w:after="0" w:line="276" w:lineRule="auto"/>
        <w:rPr>
          <w:rFonts w:ascii="Arial" w:cs="Arial" w:eastAsia="Arial" w:hAnsi="Arial"/>
        </w:rPr>
      </w:pPr>
      <w:r w:rsidDel="00000000" w:rsidR="00000000" w:rsidRPr="00000000">
        <w:rPr>
          <w:rFonts w:ascii="Arial" w:cs="Arial" w:eastAsia="Arial" w:hAnsi="Arial"/>
          <w:rtl w:val="0"/>
        </w:rPr>
        <w:t xml:space="preserve">Aprirà la mattina un affascinante dialogo su menti e macchine, neurologia e ingegneria, tenuto da </w:t>
      </w:r>
      <w:hyperlink r:id="rId43">
        <w:r w:rsidDel="00000000" w:rsidR="00000000" w:rsidRPr="00000000">
          <w:rPr>
            <w:rFonts w:ascii="Arial" w:cs="Arial" w:eastAsia="Arial" w:hAnsi="Arial"/>
            <w:color w:val="1155cc"/>
            <w:u w:val="single"/>
            <w:rtl w:val="0"/>
          </w:rPr>
          <w:t xml:space="preserve">Cosimo Accoto</w:t>
        </w:r>
      </w:hyperlink>
      <w:r w:rsidDel="00000000" w:rsidR="00000000" w:rsidRPr="00000000">
        <w:rPr>
          <w:rFonts w:ascii="Arial" w:cs="Arial" w:eastAsia="Arial" w:hAnsi="Arial"/>
          <w:rtl w:val="0"/>
        </w:rPr>
        <w:t xml:space="preserve">, </w:t>
      </w:r>
      <w:hyperlink r:id="rId44">
        <w:r w:rsidDel="00000000" w:rsidR="00000000" w:rsidRPr="00000000">
          <w:rPr>
            <w:rFonts w:ascii="Arial" w:cs="Arial" w:eastAsia="Arial" w:hAnsi="Arial"/>
            <w:color w:val="1155cc"/>
            <w:u w:val="single"/>
            <w:rtl w:val="0"/>
          </w:rPr>
          <w:t xml:space="preserve">Gianvito Martino</w:t>
        </w:r>
      </w:hyperlink>
      <w:r w:rsidDel="00000000" w:rsidR="00000000" w:rsidRPr="00000000">
        <w:rPr>
          <w:rFonts w:ascii="Arial" w:cs="Arial" w:eastAsia="Arial" w:hAnsi="Arial"/>
          <w:rtl w:val="0"/>
        </w:rPr>
        <w:t xml:space="preserve"> e </w:t>
      </w:r>
      <w:hyperlink r:id="rId45">
        <w:r w:rsidDel="00000000" w:rsidR="00000000" w:rsidRPr="00000000">
          <w:rPr>
            <w:rFonts w:ascii="Arial" w:cs="Arial" w:eastAsia="Arial" w:hAnsi="Arial"/>
            <w:color w:val="1155cc"/>
            <w:u w:val="single"/>
            <w:rtl w:val="0"/>
          </w:rPr>
          <w:t xml:space="preserve">Luca Perri</w:t>
        </w:r>
      </w:hyperlink>
      <w:r w:rsidDel="00000000" w:rsidR="00000000" w:rsidRPr="00000000">
        <w:rPr>
          <w:rFonts w:ascii="Arial" w:cs="Arial" w:eastAsia="Arial" w:hAnsi="Arial"/>
          <w:rtl w:val="0"/>
        </w:rPr>
        <w:t xml:space="preserve">.</w:t>
        <w:br w:type="textWrapping"/>
      </w:r>
    </w:p>
    <w:p w:rsidR="00000000" w:rsidDel="00000000" w:rsidP="00000000" w:rsidRDefault="00000000" w:rsidRPr="00000000" w14:paraId="00000028">
      <w:pPr>
        <w:spacing w:after="0" w:line="276" w:lineRule="auto"/>
        <w:rPr>
          <w:rFonts w:ascii="Arial" w:cs="Arial" w:eastAsia="Arial" w:hAnsi="Arial"/>
        </w:rPr>
      </w:pPr>
      <w:r w:rsidDel="00000000" w:rsidR="00000000" w:rsidRPr="00000000">
        <w:rPr>
          <w:rFonts w:ascii="Arial" w:cs="Arial" w:eastAsia="Arial" w:hAnsi="Arial"/>
          <w:rtl w:val="0"/>
        </w:rPr>
        <w:t xml:space="preserve">A seguire, quattro scienziate daranno vita a un entusiasmante racconto su educazione, neuroscienze e tecnologie: insieme sul palco </w:t>
      </w:r>
      <w:hyperlink r:id="rId46">
        <w:r w:rsidDel="00000000" w:rsidR="00000000" w:rsidRPr="00000000">
          <w:rPr>
            <w:rFonts w:ascii="Arial" w:cs="Arial" w:eastAsia="Arial" w:hAnsi="Arial"/>
            <w:color w:val="1155cc"/>
            <w:u w:val="single"/>
            <w:rtl w:val="0"/>
          </w:rPr>
          <w:t xml:space="preserve">Marilù Chiofalo</w:t>
        </w:r>
      </w:hyperlink>
      <w:r w:rsidDel="00000000" w:rsidR="00000000" w:rsidRPr="00000000">
        <w:rPr>
          <w:rFonts w:ascii="Arial" w:cs="Arial" w:eastAsia="Arial" w:hAnsi="Arial"/>
          <w:rtl w:val="0"/>
        </w:rPr>
        <w:t xml:space="preserve">, </w:t>
      </w:r>
      <w:hyperlink r:id="rId47">
        <w:r w:rsidDel="00000000" w:rsidR="00000000" w:rsidRPr="00000000">
          <w:rPr>
            <w:rFonts w:ascii="Arial" w:cs="Arial" w:eastAsia="Arial" w:hAnsi="Arial"/>
            <w:color w:val="1155cc"/>
            <w:u w:val="single"/>
            <w:rtl w:val="0"/>
          </w:rPr>
          <w:t xml:space="preserve">Teresa Farroni</w:t>
        </w:r>
      </w:hyperlink>
      <w:r w:rsidDel="00000000" w:rsidR="00000000" w:rsidRPr="00000000">
        <w:rPr>
          <w:rFonts w:ascii="Arial" w:cs="Arial" w:eastAsia="Arial" w:hAnsi="Arial"/>
          <w:rtl w:val="0"/>
        </w:rPr>
        <w:t xml:space="preserve">, </w:t>
      </w:r>
      <w:hyperlink r:id="rId48">
        <w:r w:rsidDel="00000000" w:rsidR="00000000" w:rsidRPr="00000000">
          <w:rPr>
            <w:rFonts w:ascii="Arial" w:cs="Arial" w:eastAsia="Arial" w:hAnsi="Arial"/>
            <w:color w:val="1155cc"/>
            <w:u w:val="single"/>
            <w:rtl w:val="0"/>
          </w:rPr>
          <w:t xml:space="preserve">Daniela Lucangeli</w:t>
        </w:r>
      </w:hyperlink>
      <w:r w:rsidDel="00000000" w:rsidR="00000000" w:rsidRPr="00000000">
        <w:rPr>
          <w:rFonts w:ascii="Arial" w:cs="Arial" w:eastAsia="Arial" w:hAnsi="Arial"/>
          <w:rtl w:val="0"/>
        </w:rPr>
        <w:t xml:space="preserve"> e </w:t>
      </w:r>
      <w:hyperlink r:id="rId49">
        <w:r w:rsidDel="00000000" w:rsidR="00000000" w:rsidRPr="00000000">
          <w:rPr>
            <w:rFonts w:ascii="Arial" w:cs="Arial" w:eastAsia="Arial" w:hAnsi="Arial"/>
            <w:color w:val="1155cc"/>
            <w:u w:val="single"/>
            <w:rtl w:val="0"/>
          </w:rPr>
          <w:t xml:space="preserve">Maria Concetta Morrone</w:t>
        </w:r>
      </w:hyperlink>
      <w:r w:rsidDel="00000000" w:rsidR="00000000" w:rsidRPr="00000000">
        <w:rPr>
          <w:rFonts w:ascii="Arial" w:cs="Arial" w:eastAsia="Arial" w:hAnsi="Arial"/>
          <w:rtl w:val="0"/>
        </w:rPr>
        <w:t xml:space="preserve">.</w:t>
      </w:r>
    </w:p>
    <w:p w:rsidR="00000000" w:rsidDel="00000000" w:rsidP="00000000" w:rsidRDefault="00000000" w:rsidRPr="00000000" w14:paraId="00000029">
      <w:pPr>
        <w:spacing w:after="0" w:line="276" w:lineRule="auto"/>
        <w:rPr>
          <w:rFonts w:ascii="Arial" w:cs="Arial" w:eastAsia="Arial" w:hAnsi="Arial"/>
        </w:rPr>
      </w:pPr>
      <w:r w:rsidDel="00000000" w:rsidR="00000000" w:rsidRPr="00000000">
        <w:rPr>
          <w:rFonts w:ascii="Arial" w:cs="Arial" w:eastAsia="Arial" w:hAnsi="Arial"/>
          <w:rtl w:val="0"/>
        </w:rPr>
        <w:t xml:space="preserve">__________________________</w:t>
      </w:r>
    </w:p>
    <w:p w:rsidR="00000000" w:rsidDel="00000000" w:rsidP="00000000" w:rsidRDefault="00000000" w:rsidRPr="00000000" w14:paraId="0000002A">
      <w:pPr>
        <w:spacing w:after="0" w:line="275.9994" w:lineRule="auto"/>
        <w:rPr>
          <w:rFonts w:ascii="Arial" w:cs="Arial" w:eastAsia="Arial" w:hAnsi="Arial"/>
        </w:rPr>
      </w:pPr>
      <w:r w:rsidDel="00000000" w:rsidR="00000000" w:rsidRPr="00000000">
        <w:rPr>
          <w:rFonts w:ascii="Arial" w:cs="Arial" w:eastAsia="Arial" w:hAnsi="Arial"/>
          <w:rtl w:val="0"/>
        </w:rPr>
        <w:t xml:space="preserve">Il pubblico potrà interagire durante le relazioni degli esperti inviando domande, commenti ed effettuando sondaggi di gradimento.</w:t>
      </w:r>
    </w:p>
    <w:p w:rsidR="00000000" w:rsidDel="00000000" w:rsidP="00000000" w:rsidRDefault="00000000" w:rsidRPr="00000000" w14:paraId="0000002B">
      <w:pPr>
        <w:spacing w:after="0" w:line="275.9994"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2C">
      <w:pPr>
        <w:spacing w:after="0" w:line="276" w:lineRule="auto"/>
        <w:rPr>
          <w:rFonts w:ascii="Arial" w:cs="Arial" w:eastAsia="Arial" w:hAnsi="Arial"/>
        </w:rPr>
      </w:pPr>
      <w:r w:rsidDel="00000000" w:rsidR="00000000" w:rsidRPr="00000000">
        <w:rPr>
          <w:rFonts w:ascii="Arial" w:cs="Arial" w:eastAsia="Arial" w:hAnsi="Arial"/>
          <w:rtl w:val="0"/>
        </w:rPr>
        <w:t xml:space="preserve">Gli spazi si trasformeranno in un laboratorio aperto sull’educazione del futuro anche grazie ai tanti eventi collaterali in programma, tra cui workshop delle aziende e tavoli speciali organizzati dai </w:t>
      </w:r>
      <w:r w:rsidDel="00000000" w:rsidR="00000000" w:rsidRPr="00000000">
        <w:rPr>
          <w:rFonts w:ascii="Arial" w:cs="Arial" w:eastAsia="Arial" w:hAnsi="Arial"/>
          <w:b w:val="1"/>
          <w:rtl w:val="0"/>
        </w:rPr>
        <w:t xml:space="preserve">formatori di Impara Digitale</w:t>
      </w:r>
      <w:r w:rsidDel="00000000" w:rsidR="00000000" w:rsidRPr="00000000">
        <w:rPr>
          <w:rFonts w:ascii="Arial" w:cs="Arial" w:eastAsia="Arial" w:hAnsi="Arial"/>
          <w:rtl w:val="0"/>
        </w:rPr>
        <w:t xml:space="preserve"> e dagli </w:t>
      </w:r>
      <w:r w:rsidDel="00000000" w:rsidR="00000000" w:rsidRPr="00000000">
        <w:rPr>
          <w:rFonts w:ascii="Arial" w:cs="Arial" w:eastAsia="Arial" w:hAnsi="Arial"/>
          <w:b w:val="1"/>
          <w:rtl w:val="0"/>
        </w:rPr>
        <w:t xml:space="preserve">Istituti Scolastici.</w:t>
      </w:r>
      <w:r w:rsidDel="00000000" w:rsidR="00000000" w:rsidRPr="00000000">
        <w:rPr>
          <w:rFonts w:ascii="Arial" w:cs="Arial" w:eastAsia="Arial" w:hAnsi="Arial"/>
          <w:rtl w:val="0"/>
        </w:rPr>
        <w:t xml:space="preserve"> Nello stand di Impara Digitale sarà possibile acquistare i libri dei relatori e incontrarli per il firmacopie</w:t>
      </w:r>
      <w:r w:rsidDel="00000000" w:rsidR="00000000" w:rsidRPr="00000000">
        <w:rPr>
          <w:rFonts w:ascii="Arial" w:cs="Arial" w:eastAsia="Arial" w:hAnsi="Arial"/>
          <w:rtl w:val="0"/>
        </w:rPr>
        <w:t xml:space="preserve">.</w:t>
      </w:r>
      <w:r w:rsidDel="00000000" w:rsidR="00000000" w:rsidRPr="00000000">
        <w:rPr>
          <w:rFonts w:ascii="Arial" w:cs="Arial" w:eastAsia="Arial" w:hAnsi="Arial"/>
          <w:rtl w:val="0"/>
        </w:rPr>
        <w:br w:type="textWrapping"/>
      </w:r>
    </w:p>
    <w:p w:rsidR="00000000" w:rsidDel="00000000" w:rsidP="00000000" w:rsidRDefault="00000000" w:rsidRPr="00000000" w14:paraId="0000002D">
      <w:pPr>
        <w:spacing w:after="0" w:line="276" w:lineRule="auto"/>
        <w:rPr>
          <w:rFonts w:ascii="Arial" w:cs="Arial" w:eastAsia="Arial" w:hAnsi="Arial"/>
        </w:rPr>
      </w:pPr>
      <w:r w:rsidDel="00000000" w:rsidR="00000000" w:rsidRPr="00000000">
        <w:rPr>
          <w:rFonts w:ascii="Arial" w:cs="Arial" w:eastAsia="Arial" w:hAnsi="Arial"/>
          <w:rtl w:val="0"/>
        </w:rPr>
        <w:t xml:space="preserve">Importanti aziende partecipano alla IX edizione degli Stati Generali della Scuola Digitale:</w:t>
      </w:r>
    </w:p>
    <w:p w:rsidR="00000000" w:rsidDel="00000000" w:rsidP="00000000" w:rsidRDefault="00000000" w:rsidRPr="00000000" w14:paraId="0000002E">
      <w:pPr>
        <w:spacing w:after="0" w:line="276" w:lineRule="auto"/>
        <w:rPr>
          <w:rFonts w:ascii="Arial" w:cs="Arial" w:eastAsia="Arial" w:hAnsi="Arial"/>
        </w:rPr>
      </w:pPr>
      <w:r w:rsidDel="00000000" w:rsidR="00000000" w:rsidRPr="00000000">
        <w:rPr>
          <w:rFonts w:ascii="Arial" w:cs="Arial" w:eastAsia="Arial" w:hAnsi="Arial"/>
          <w:rtl w:val="0"/>
        </w:rPr>
        <w:t xml:space="preserve">C2 Group, Google for Education, Know K., Lenovo, Rekordata - parte del gruppo R-Store, T.S.A. [Sponsor Platinum]; A2A [Espositore]; Acer for Education, Epson, MSI, Milan Bergamo Airport – BGY [Sponsor Gold].</w:t>
      </w:r>
    </w:p>
    <w:p w:rsidR="00000000" w:rsidDel="00000000" w:rsidP="00000000" w:rsidRDefault="00000000" w:rsidRPr="00000000" w14:paraId="0000002F">
      <w:pPr>
        <w:spacing w:after="0" w:line="276" w:lineRule="auto"/>
        <w:rPr>
          <w:rFonts w:ascii="Arial" w:cs="Arial" w:eastAsia="Arial" w:hAnsi="Arial"/>
        </w:rPr>
      </w:pPr>
      <w:r w:rsidDel="00000000" w:rsidR="00000000" w:rsidRPr="00000000">
        <w:rPr>
          <w:rFonts w:ascii="Arial" w:cs="Arial" w:eastAsia="Arial" w:hAnsi="Arial"/>
          <w:rtl w:val="0"/>
        </w:rPr>
        <w:t xml:space="preserve">Tra i partner tecnici dell’evento figurano A.E.R Excellence, ATB e TEB, BD Expo, ChorusLife Arena, Decibel Events, Gewiss, Lazzarini Home Project, Li.Ber Associazione Librai Bergamaschi, Urca Videoproduzioni. </w:t>
      </w:r>
    </w:p>
    <w:p w:rsidR="00000000" w:rsidDel="00000000" w:rsidP="00000000" w:rsidRDefault="00000000" w:rsidRPr="00000000" w14:paraId="00000030">
      <w:pPr>
        <w:spacing w:after="0" w:line="276" w:lineRule="auto"/>
        <w:rPr>
          <w:rFonts w:ascii="Arial" w:cs="Arial" w:eastAsia="Arial" w:hAnsi="Arial"/>
        </w:rPr>
      </w:pPr>
      <w:r w:rsidDel="00000000" w:rsidR="00000000" w:rsidRPr="00000000">
        <w:rPr>
          <w:rFonts w:ascii="Arial" w:cs="Arial" w:eastAsia="Arial" w:hAnsi="Arial"/>
          <w:rtl w:val="0"/>
        </w:rPr>
        <w:t xml:space="preserve">A supportare la manifestazione come media partner sono Wired, Orizzonte Scuola, ScuolaZoo, Quotidiano Nazionale, Il Giorno, Il Resto del Carlino, La Nazione, Luce!, BergamoNews e Rai Scuola.</w:t>
      </w:r>
    </w:p>
    <w:p w:rsidR="00000000" w:rsidDel="00000000" w:rsidP="00000000" w:rsidRDefault="00000000" w:rsidRPr="00000000" w14:paraId="00000031">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32">
      <w:pPr>
        <w:spacing w:after="0" w:line="276" w:lineRule="auto"/>
        <w:rPr>
          <w:rFonts w:ascii="Arial" w:cs="Arial" w:eastAsia="Arial" w:hAnsi="Arial"/>
          <w:color w:val="0000ff"/>
          <w:u w:val="single"/>
        </w:rPr>
      </w:pPr>
      <w:r w:rsidDel="00000000" w:rsidR="00000000" w:rsidRPr="00000000">
        <w:rPr>
          <w:rFonts w:ascii="Arial" w:cs="Arial" w:eastAsia="Arial" w:hAnsi="Arial"/>
          <w:rtl w:val="0"/>
        </w:rPr>
        <w:t xml:space="preserve">Per iscriversi e consultare il programma completo con le sessioni dell’evento e le schede di tutti i relatori, il calendario dei workshop e dei tavoli speciali, visitare il sito ufficiale:</w:t>
      </w:r>
      <w:hyperlink r:id="rId50">
        <w:r w:rsidDel="00000000" w:rsidR="00000000" w:rsidRPr="00000000">
          <w:rPr>
            <w:rFonts w:ascii="Arial" w:cs="Arial" w:eastAsia="Arial" w:hAnsi="Arial"/>
            <w:color w:val="0000ff"/>
            <w:u w:val="single"/>
            <w:rtl w:val="0"/>
          </w:rPr>
          <w:t xml:space="preserve"> </w:t>
          <w:br w:type="textWrapping"/>
        </w:r>
      </w:hyperlink>
      <w:hyperlink r:id="rId51">
        <w:r w:rsidDel="00000000" w:rsidR="00000000" w:rsidRPr="00000000">
          <w:rPr>
            <w:rFonts w:ascii="Arial" w:cs="Arial" w:eastAsia="Arial" w:hAnsi="Arial"/>
            <w:color w:val="0000ff"/>
            <w:u w:val="single"/>
            <w:rtl w:val="0"/>
          </w:rPr>
          <w:t xml:space="preserve">www.statigeneraliscuoladigitale.it</w:t>
        </w:r>
      </w:hyperlink>
      <w:r w:rsidDel="00000000" w:rsidR="00000000" w:rsidRPr="00000000">
        <w:rPr>
          <w:rtl w:val="0"/>
        </w:rPr>
      </w:r>
    </w:p>
    <w:p w:rsidR="00000000" w:rsidDel="00000000" w:rsidP="00000000" w:rsidRDefault="00000000" w:rsidRPr="00000000" w14:paraId="00000033">
      <w:pPr>
        <w:spacing w:after="0" w:line="276" w:lineRule="auto"/>
        <w:rPr>
          <w:rFonts w:ascii="Arial" w:cs="Arial" w:eastAsia="Arial" w:hAnsi="Arial"/>
          <w:color w:val="0000ff"/>
          <w:u w:val="single"/>
        </w:rPr>
      </w:pPr>
      <w:r w:rsidDel="00000000" w:rsidR="00000000" w:rsidRPr="00000000">
        <w:rPr>
          <w:rtl w:val="0"/>
        </w:rPr>
      </w:r>
    </w:p>
    <w:p w:rsidR="00000000" w:rsidDel="00000000" w:rsidP="00000000" w:rsidRDefault="00000000" w:rsidRPr="00000000" w14:paraId="00000034">
      <w:pPr>
        <w:spacing w:after="0" w:line="276" w:lineRule="auto"/>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i w:val="1"/>
          <w:rtl w:val="0"/>
        </w:rPr>
        <w:t xml:space="preserve">Bergamo,</w:t>
      </w:r>
      <w:r w:rsidDel="00000000" w:rsidR="00000000" w:rsidRPr="00000000">
        <w:rPr>
          <w:rFonts w:ascii="Arial" w:cs="Arial" w:eastAsia="Arial" w:hAnsi="Arial"/>
          <w:i w:val="1"/>
          <w:color w:val="ff0000"/>
          <w:rtl w:val="0"/>
        </w:rPr>
        <w:t xml:space="preserve"> </w:t>
      </w:r>
      <w:r w:rsidDel="00000000" w:rsidR="00000000" w:rsidRPr="00000000">
        <w:rPr>
          <w:rFonts w:ascii="Arial" w:cs="Arial" w:eastAsia="Arial" w:hAnsi="Arial"/>
          <w:i w:val="1"/>
          <w:rtl w:val="0"/>
        </w:rPr>
        <w:t xml:space="preserve">17.02.2025</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1"/>
          <w:i w:val="1"/>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1"/>
          <w:smallCaps w:val="0"/>
          <w:strike w:val="0"/>
          <w:color w:val="000000"/>
          <w:sz w:val="18"/>
          <w:szCs w:val="18"/>
          <w:u w:val="none"/>
          <w:shd w:fill="auto" w:val="clear"/>
          <w:vertAlign w:val="baseline"/>
          <w:rtl w:val="0"/>
        </w:rPr>
        <w:t xml:space="preserve">Contatti per i Media</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18"/>
          <w:szCs w:val="18"/>
          <w:u w:val="none"/>
          <w:shd w:fill="auto" w:val="clear"/>
          <w:vertAlign w:val="baseline"/>
          <w:rtl w:val="0"/>
        </w:rPr>
        <w:t xml:space="preserve">Associazione Impara Digitale – </w:t>
      </w:r>
      <w:r w:rsidDel="00000000" w:rsidR="00000000" w:rsidRPr="00000000">
        <w:rPr>
          <w:rFonts w:ascii="Arial" w:cs="Arial" w:eastAsia="Arial" w:hAnsi="Arial"/>
          <w:b w:val="0"/>
          <w:i w:val="1"/>
          <w:smallCaps w:val="0"/>
          <w:strike w:val="0"/>
          <w:color w:val="0000ff"/>
          <w:sz w:val="22"/>
          <w:szCs w:val="22"/>
          <w:u w:val="none"/>
          <w:shd w:fill="auto" w:val="clear"/>
          <w:vertAlign w:val="baseline"/>
          <w:rtl w:val="0"/>
        </w:rPr>
        <w:t xml:space="preserve">press@statigeneraliscuoladigitale.it</w:t>
      </w:r>
      <w:r w:rsidDel="00000000" w:rsidR="00000000" w:rsidRPr="00000000">
        <w:rPr>
          <w:rtl w:val="0"/>
        </w:rPr>
      </w:r>
    </w:p>
    <w:p w:rsidR="00000000" w:rsidDel="00000000" w:rsidP="00000000" w:rsidRDefault="00000000" w:rsidRPr="00000000" w14:paraId="00000038">
      <w:pPr>
        <w:rPr>
          <w:rFonts w:ascii="Arial" w:cs="Arial" w:eastAsia="Arial" w:hAnsi="Arial"/>
        </w:rPr>
      </w:pPr>
      <w:r w:rsidDel="00000000" w:rsidR="00000000" w:rsidRPr="00000000">
        <w:rPr>
          <w:rtl w:val="0"/>
        </w:rPr>
      </w:r>
    </w:p>
    <w:p w:rsidR="00000000" w:rsidDel="00000000" w:rsidP="00000000" w:rsidRDefault="00000000" w:rsidRPr="00000000" w14:paraId="00000039">
      <w:pPr>
        <w:spacing w:after="0" w:line="276" w:lineRule="auto"/>
        <w:jc w:val="both"/>
        <w:rPr>
          <w:rFonts w:ascii="Arial" w:cs="Arial" w:eastAsia="Arial" w:hAnsi="Arial"/>
        </w:rPr>
      </w:pPr>
      <w:r w:rsidDel="00000000" w:rsidR="00000000" w:rsidRPr="00000000">
        <w:rPr>
          <w:rFonts w:ascii="Arial" w:cs="Arial" w:eastAsia="Arial" w:hAnsi="Arial"/>
          <w:b w:val="1"/>
          <w:i w:val="1"/>
          <w:sz w:val="18"/>
          <w:szCs w:val="18"/>
          <w:rtl w:val="0"/>
        </w:rPr>
        <w:t xml:space="preserve">Accrediti stampa</w:t>
      </w:r>
      <w:r w:rsidDel="00000000" w:rsidR="00000000" w:rsidRPr="00000000">
        <w:rPr>
          <w:rtl w:val="0"/>
        </w:rPr>
      </w:r>
    </w:p>
    <w:p w:rsidR="00000000" w:rsidDel="00000000" w:rsidP="00000000" w:rsidRDefault="00000000" w:rsidRPr="00000000" w14:paraId="0000003A">
      <w:pPr>
        <w:spacing w:after="0" w:line="276" w:lineRule="auto"/>
        <w:jc w:val="both"/>
        <w:rPr>
          <w:rFonts w:ascii="Arial" w:cs="Arial" w:eastAsia="Arial" w:hAnsi="Arial"/>
        </w:rPr>
      </w:pPr>
      <w:hyperlink r:id="rId52">
        <w:r w:rsidDel="00000000" w:rsidR="00000000" w:rsidRPr="00000000">
          <w:rPr>
            <w:rFonts w:ascii="Arial" w:cs="Arial" w:eastAsia="Arial" w:hAnsi="Arial"/>
            <w:i w:val="1"/>
            <w:color w:val="1155cc"/>
            <w:sz w:val="18"/>
            <w:szCs w:val="18"/>
            <w:u w:val="single"/>
            <w:rtl w:val="0"/>
          </w:rPr>
          <w:t xml:space="preserve">https://www.statigeneraliscuoladigitale.it/iscrizioni-2025/</w:t>
        </w:r>
      </w:hyperlink>
      <w:r w:rsidDel="00000000" w:rsidR="00000000" w:rsidRPr="00000000">
        <w:rPr>
          <w:rFonts w:ascii="Arial" w:cs="Arial" w:eastAsia="Arial" w:hAnsi="Arial"/>
          <w:i w:val="1"/>
          <w:sz w:val="18"/>
          <w:szCs w:val="18"/>
          <w:rtl w:val="0"/>
        </w:rPr>
        <w:t xml:space="preserve"> </w:t>
      </w:r>
      <w:r w:rsidDel="00000000" w:rsidR="00000000" w:rsidRPr="00000000">
        <w:rPr>
          <w:rtl w:val="0"/>
        </w:rPr>
      </w:r>
    </w:p>
    <w:sectPr>
      <w:headerReference r:id="rId53" w:type="default"/>
      <w:footerReference r:id="rId54" w:type="default"/>
      <w:pgSz w:h="16838" w:w="11906" w:orient="portrait"/>
      <w:pgMar w:bottom="1134" w:top="3261"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Associazione Impara Digitale</w:t>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Via Malj Tabajani 4 – 24121 - Bergamo</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Pr>
      <w:drawing>
        <wp:inline distB="0" distT="0" distL="0" distR="0">
          <wp:extent cx="1299627" cy="1299627"/>
          <wp:effectExtent b="0" l="0" r="0" t="0"/>
          <wp:docPr descr="Immagine che contiene testo, Carattere, Elementi grafici, grafica&#10;&#10;Descrizione generata automaticamente" id="9" name="image1.png"/>
          <a:graphic>
            <a:graphicData uri="http://schemas.openxmlformats.org/drawingml/2006/picture">
              <pic:pic>
                <pic:nvPicPr>
                  <pic:cNvPr descr="Immagine che contiene testo, Carattere, Elementi grafici, grafica&#10;&#10;Descrizione generata automaticamente" id="0" name="image1.png"/>
                  <pic:cNvPicPr preferRelativeResize="0"/>
                </pic:nvPicPr>
                <pic:blipFill>
                  <a:blip r:embed="rId1"/>
                  <a:srcRect b="0" l="0" r="0" t="0"/>
                  <a:stretch>
                    <a:fillRect/>
                  </a:stretch>
                </pic:blipFill>
                <pic:spPr>
                  <a:xfrm>
                    <a:off x="0" y="0"/>
                    <a:ext cx="1299627" cy="1299627"/>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Tahoma" w:cs="Tahoma" w:eastAsia="Tahoma" w:hAnsi="Tahoma"/>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Comunicato stampa del </w:t>
    </w:r>
    <w:r w:rsidDel="00000000" w:rsidR="00000000" w:rsidRPr="00000000">
      <w:rPr>
        <w:rtl w:val="0"/>
      </w:rPr>
      <w:t xml:space="preserve">17</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w:t>
    </w:r>
    <w:r w:rsidDel="00000000" w:rsidR="00000000" w:rsidRPr="00000000">
      <w:rPr>
        <w:rtl w:val="0"/>
      </w:rPr>
      <w:t xml:space="preserve">02</w:t>
    </w: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w:t>
    </w:r>
    <w:r w:rsidDel="00000000" w:rsidR="00000000" w:rsidRPr="00000000">
      <w:rPr>
        <w:rtl w:val="0"/>
      </w:rPr>
      <w:t xml:space="preserve">2025</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Tahoma" w:cs="Tahoma" w:eastAsia="Tahoma" w:hAnsi="Tahoma"/>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Tahoma" w:cs="Tahoma" w:eastAsia="Tahoma" w:hAnsi="Tahoma"/>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Tahoma" w:cs="Tahoma" w:eastAsia="Tahoma" w:hAnsi="Tahoma"/>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Tahoma" w:cs="Tahoma" w:eastAsia="Tahoma" w:hAnsi="Tahoma"/>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Tahoma" w:cs="Tahoma" w:eastAsia="Tahoma" w:hAnsi="Tahoma"/>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Tahoma" w:cs="Tahoma" w:eastAsia="Tahoma" w:hAnsi="Tahoma"/>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Tahoma" w:cs="Tahoma" w:eastAsia="Tahoma" w:hAnsi="Tahoma"/>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default="1">
    <w:name w:val="Normal"/>
    <w:qFormat w:val="1"/>
    <w:rsid w:val="00D337BA"/>
    <w:rPr>
      <w:rFonts w:ascii="Tahoma" w:hAnsi="Tahoma"/>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character" w:styleId="Collegamentoipertestuale">
    <w:name w:val="Hyperlink"/>
    <w:basedOn w:val="Carpredefinitoparagrafo"/>
    <w:uiPriority w:val="99"/>
    <w:unhideWhenUsed w:val="1"/>
    <w:rsid w:val="00A6084E"/>
    <w:rPr>
      <w:color w:val="0000ff"/>
      <w:u w:val="single"/>
    </w:rPr>
  </w:style>
  <w:style w:type="paragraph" w:styleId="NormaleWeb">
    <w:name w:val="Normal (Web)"/>
    <w:basedOn w:val="Normale"/>
    <w:uiPriority w:val="99"/>
    <w:semiHidden w:val="1"/>
    <w:unhideWhenUsed w:val="1"/>
    <w:rsid w:val="00A6084E"/>
    <w:pPr>
      <w:spacing w:after="100" w:afterAutospacing="1" w:before="100" w:beforeAutospacing="1" w:line="240" w:lineRule="auto"/>
    </w:pPr>
    <w:rPr>
      <w:rFonts w:ascii="Times New Roman" w:cs="Times New Roman" w:eastAsia="Times New Roman" w:hAnsi="Times New Roman"/>
      <w:sz w:val="24"/>
      <w:szCs w:val="24"/>
      <w:lang w:eastAsia="it-IT"/>
    </w:rPr>
  </w:style>
  <w:style w:type="paragraph" w:styleId="Intestazione">
    <w:name w:val="header"/>
    <w:basedOn w:val="Normale"/>
    <w:link w:val="IntestazioneCarattere"/>
    <w:uiPriority w:val="99"/>
    <w:unhideWhenUsed w:val="1"/>
    <w:rsid w:val="00A6084E"/>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A6084E"/>
    <w:rPr>
      <w:rFonts w:ascii="Tahoma" w:hAnsi="Tahoma"/>
    </w:rPr>
  </w:style>
  <w:style w:type="paragraph" w:styleId="Pidipagina">
    <w:name w:val="footer"/>
    <w:basedOn w:val="Normale"/>
    <w:link w:val="PidipaginaCarattere"/>
    <w:uiPriority w:val="99"/>
    <w:unhideWhenUsed w:val="1"/>
    <w:rsid w:val="00A6084E"/>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A6084E"/>
    <w:rPr>
      <w:rFonts w:ascii="Tahoma" w:hAnsi="Tahoma"/>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40" Type="http://schemas.openxmlformats.org/officeDocument/2006/relationships/hyperlink" Target="https://www.statigeneraliscuoladigitale.it/relatore/stefano-ghidini/" TargetMode="External"/><Relationship Id="rId42" Type="http://schemas.openxmlformats.org/officeDocument/2006/relationships/hyperlink" Target="https://www.statigeneraliscuoladigitale.it/relatore/licia-maria-bevilacqua/" TargetMode="External"/><Relationship Id="rId41" Type="http://schemas.openxmlformats.org/officeDocument/2006/relationships/hyperlink" Target="https://www.statigeneraliscuoladigitale.it/relatore/sergio-venturino/" TargetMode="External"/><Relationship Id="rId44" Type="http://schemas.openxmlformats.org/officeDocument/2006/relationships/hyperlink" Target="https://www.statigeneraliscuoladigitale.it/relatore/gianvito-martino/" TargetMode="External"/><Relationship Id="rId43" Type="http://schemas.openxmlformats.org/officeDocument/2006/relationships/hyperlink" Target="https://www.statigeneraliscuoladigitale.it/relatore/cosimo-accoto/" TargetMode="External"/><Relationship Id="rId46" Type="http://schemas.openxmlformats.org/officeDocument/2006/relationships/hyperlink" Target="https://www.statigeneraliscuoladigitale.it/relatore/marilu-chiofalo/" TargetMode="External"/><Relationship Id="rId45" Type="http://schemas.openxmlformats.org/officeDocument/2006/relationships/hyperlink" Target="https://www.statigeneraliscuoladigitale.it/relatore/luca-perri/"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tatigeneraliscuoladigitale.it/relatore/dianora-bardi-2025/" TargetMode="External"/><Relationship Id="rId48" Type="http://schemas.openxmlformats.org/officeDocument/2006/relationships/hyperlink" Target="https://www.statigeneraliscuoladigitale.it/relatore/daniela-lucangeli/" TargetMode="External"/><Relationship Id="rId47" Type="http://schemas.openxmlformats.org/officeDocument/2006/relationships/hyperlink" Target="https://www.statigeneraliscuoladigitale.it/relatore/teresa-farroni/" TargetMode="External"/><Relationship Id="rId49" Type="http://schemas.openxmlformats.org/officeDocument/2006/relationships/hyperlink" Target="https://www.statigeneraliscuoladigitale.it/relatore/maria-concetta-morron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statigeneraliscuoladigitale.it/workshop-2025/" TargetMode="External"/><Relationship Id="rId8" Type="http://schemas.openxmlformats.org/officeDocument/2006/relationships/hyperlink" Target="https://www.statigeneraliscuoladigitale.it/relatore/elena-carnevali/" TargetMode="External"/><Relationship Id="rId31" Type="http://schemas.openxmlformats.org/officeDocument/2006/relationships/hyperlink" Target="https://www.statigeneraliscuoladigitale.it/relatore/valentino-magliaro/" TargetMode="External"/><Relationship Id="rId30" Type="http://schemas.openxmlformats.org/officeDocument/2006/relationships/hyperlink" Target="https://www.statigeneraliscuoladigitale.it/relatore/massimo-chiriatti/" TargetMode="External"/><Relationship Id="rId33" Type="http://schemas.openxmlformats.org/officeDocument/2006/relationships/hyperlink" Target="https://www.statigeneraliscuoladigitale.it/relatore/stefano-quintarelli/" TargetMode="External"/><Relationship Id="rId32" Type="http://schemas.openxmlformats.org/officeDocument/2006/relationships/hyperlink" Target="https://www.statigeneraliscuoladigitale.it/relatore/andrea-papini/" TargetMode="External"/><Relationship Id="rId35" Type="http://schemas.openxmlformats.org/officeDocument/2006/relationships/hyperlink" Target="https://www.statigeneraliscuoladigitale.it/relatore/pietro-parodi/" TargetMode="External"/><Relationship Id="rId34" Type="http://schemas.openxmlformats.org/officeDocument/2006/relationships/hyperlink" Target="https://www.statigeneraliscuoladigitale.it/relatore/elvis-tusha/" TargetMode="External"/><Relationship Id="rId37" Type="http://schemas.openxmlformats.org/officeDocument/2006/relationships/hyperlink" Target="https://www.statigeneraliscuoladigitale.it/relatore/simona-montesarchio/" TargetMode="External"/><Relationship Id="rId36" Type="http://schemas.openxmlformats.org/officeDocument/2006/relationships/hyperlink" Target="https://www.statigeneraliscuoladigitale.it/relatore/antonello-giannelli/" TargetMode="External"/><Relationship Id="rId39" Type="http://schemas.openxmlformats.org/officeDocument/2006/relationships/hyperlink" Target="https://www.statigeneraliscuoladigitale.it/relatore/fabrizio-colombo/" TargetMode="External"/><Relationship Id="rId38" Type="http://schemas.openxmlformats.org/officeDocument/2006/relationships/hyperlink" Target="https://www.statigeneraliscuoladigitale.it/relatore/alessandro-barbesta/" TargetMode="External"/><Relationship Id="rId20" Type="http://schemas.openxmlformats.org/officeDocument/2006/relationships/hyperlink" Target="https://www.statigeneraliscuoladigitale.it/relatore/daniele-barca/" TargetMode="External"/><Relationship Id="rId22" Type="http://schemas.openxmlformats.org/officeDocument/2006/relationships/hyperlink" Target="https://www.statigeneraliscuoladigitale.it/relatore/guido-scorza/" TargetMode="External"/><Relationship Id="rId21" Type="http://schemas.openxmlformats.org/officeDocument/2006/relationships/hyperlink" Target="https://www.statigeneraliscuoladigitale.it/relatore/ranieri-razzante/" TargetMode="External"/><Relationship Id="rId24" Type="http://schemas.openxmlformats.org/officeDocument/2006/relationships/hyperlink" Target="https://www.statigeneraliscuoladigitale.it/relatore/roberto-maragliano/" TargetMode="External"/><Relationship Id="rId23" Type="http://schemas.openxmlformats.org/officeDocument/2006/relationships/hyperlink" Target="https://www.statigeneraliscuoladigitale.it/relatore/tito-boeri/" TargetMode="External"/><Relationship Id="rId26" Type="http://schemas.openxmlformats.org/officeDocument/2006/relationships/hyperlink" Target="https://www.statigeneraliscuoladigitale.it/relatore/gianna-barbieri/" TargetMode="External"/><Relationship Id="rId25" Type="http://schemas.openxmlformats.org/officeDocument/2006/relationships/hyperlink" Target="https://www.statigeneraliscuoladigitale.it/relatore/nando-pagnoncelli/" TargetMode="External"/><Relationship Id="rId28" Type="http://schemas.openxmlformats.org/officeDocument/2006/relationships/hyperlink" Target="https://www.statigeneraliscuoladigitale.it/relatore/loredana-cirillo/" TargetMode="External"/><Relationship Id="rId27" Type="http://schemas.openxmlformats.org/officeDocument/2006/relationships/hyperlink" Target="https://www.statigeneraliscuoladigitale.it/relatore/matteo-lancini/" TargetMode="External"/><Relationship Id="rId29" Type="http://schemas.openxmlformats.org/officeDocument/2006/relationships/hyperlink" Target="https://www.statigeneraliscuoladigitale.it/relatore/marco-berardinelli/" TargetMode="External"/><Relationship Id="rId51" Type="http://schemas.openxmlformats.org/officeDocument/2006/relationships/hyperlink" Target="http://www.statigeneraliscuoladigitale.it" TargetMode="External"/><Relationship Id="rId50" Type="http://schemas.openxmlformats.org/officeDocument/2006/relationships/hyperlink" Target="https://www.statigeneraliscuoladigitale.it" TargetMode="External"/><Relationship Id="rId53" Type="http://schemas.openxmlformats.org/officeDocument/2006/relationships/header" Target="header1.xml"/><Relationship Id="rId52" Type="http://schemas.openxmlformats.org/officeDocument/2006/relationships/hyperlink" Target="https://www.statigeneraliscuoladigitale.it/iscrizioni-2025/" TargetMode="External"/><Relationship Id="rId11" Type="http://schemas.openxmlformats.org/officeDocument/2006/relationships/hyperlink" Target="https://www.statigeneraliscuoladigitale.it/relatore/alessandra-gallone/" TargetMode="External"/><Relationship Id="rId10" Type="http://schemas.openxmlformats.org/officeDocument/2006/relationships/hyperlink" Target="https://www.statigeneraliscuoladigitale.it/relatore/paola-frassinetti/" TargetMode="External"/><Relationship Id="rId54" Type="http://schemas.openxmlformats.org/officeDocument/2006/relationships/footer" Target="footer1.xml"/><Relationship Id="rId13" Type="http://schemas.openxmlformats.org/officeDocument/2006/relationships/hyperlink" Target="https://www.statigeneraliscuoladigitale.it/relatore/carlo-cottarelli/" TargetMode="External"/><Relationship Id="rId12" Type="http://schemas.openxmlformats.org/officeDocument/2006/relationships/hyperlink" Target="https://www.statigeneraliscuoladigitale.it/relatore/alessio-butti/" TargetMode="External"/><Relationship Id="rId15" Type="http://schemas.openxmlformats.org/officeDocument/2006/relationships/hyperlink" Target="https://www.statigeneraliscuoladigitale.it/relatore/davide-damico/" TargetMode="External"/><Relationship Id="rId14" Type="http://schemas.openxmlformats.org/officeDocument/2006/relationships/hyperlink" Target="https://www.statigeneraliscuoladigitale.it/relatore/marco-bentivogli/" TargetMode="External"/><Relationship Id="rId17" Type="http://schemas.openxmlformats.org/officeDocument/2006/relationships/hyperlink" Target="https://www.statigeneraliscuoladigitale.it/relatore/laura-monteleone/" TargetMode="External"/><Relationship Id="rId16" Type="http://schemas.openxmlformats.org/officeDocument/2006/relationships/hyperlink" Target="https://www.statigeneraliscuoladigitale.it/relatore/fabio-viola/" TargetMode="External"/><Relationship Id="rId19" Type="http://schemas.openxmlformats.org/officeDocument/2006/relationships/hyperlink" Target="https://www.statigeneraliscuoladigitale.it/relatore/enrico-panai/" TargetMode="External"/><Relationship Id="rId18" Type="http://schemas.openxmlformats.org/officeDocument/2006/relationships/hyperlink" Target="https://www.statigeneraliscuoladigitale.it/relatore/alberto-pella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x4Bmqs/XXK13eWLdghQ5bBPvJQ==">CgMxLjA4AHIhMV85UU9oTGJhd25iS1lERTQ4Q1Jpd1RxdnNUX0hfeXR4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2024-12-20T12:58:00Z</dcterms:created>
  <dc:creator>Ricerca;Impara Digitale</dc:creator>
</cp:coreProperties>
</file>