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A37A" w14:textId="77777777" w:rsidR="002B163F" w:rsidRDefault="002B163F"/>
    <w:p w14:paraId="4707179C" w14:textId="0A0AB28A" w:rsidR="009F6810" w:rsidRPr="009F6810" w:rsidRDefault="002B163F" w:rsidP="009472C2">
      <w:pPr>
        <w:spacing w:after="60"/>
        <w:jc w:val="center"/>
        <w:rPr>
          <w:rFonts w:ascii="Lato" w:hAnsi="Lato" w:cs="Tahoma"/>
          <w:b/>
          <w:bCs/>
          <w:sz w:val="32"/>
          <w:szCs w:val="32"/>
        </w:rPr>
      </w:pPr>
      <w:r w:rsidRPr="009F6810">
        <w:rPr>
          <w:rFonts w:ascii="Lato" w:hAnsi="Lato" w:cs="Tahoma"/>
          <w:b/>
          <w:bCs/>
          <w:sz w:val="32"/>
          <w:szCs w:val="32"/>
        </w:rPr>
        <w:t>A</w:t>
      </w:r>
      <w:r w:rsidR="009F6810" w:rsidRPr="009F6810">
        <w:rPr>
          <w:rFonts w:ascii="Lato" w:hAnsi="Lato" w:cs="Tahoma"/>
          <w:b/>
          <w:bCs/>
          <w:sz w:val="32"/>
          <w:szCs w:val="32"/>
        </w:rPr>
        <w:t xml:space="preserve">l via </w:t>
      </w:r>
      <w:r w:rsidR="00DC677E">
        <w:rPr>
          <w:rFonts w:ascii="Lato" w:hAnsi="Lato" w:cs="Tahoma"/>
          <w:b/>
          <w:bCs/>
          <w:sz w:val="32"/>
          <w:szCs w:val="32"/>
        </w:rPr>
        <w:t>domani</w:t>
      </w:r>
      <w:r w:rsidR="009F6810" w:rsidRPr="009F6810">
        <w:rPr>
          <w:rFonts w:ascii="Lato" w:hAnsi="Lato" w:cs="Tahoma"/>
          <w:b/>
          <w:bCs/>
          <w:sz w:val="32"/>
          <w:szCs w:val="32"/>
        </w:rPr>
        <w:t xml:space="preserve"> gli</w:t>
      </w:r>
      <w:r w:rsidR="009472C2" w:rsidRPr="009F6810">
        <w:rPr>
          <w:rFonts w:ascii="Lato" w:hAnsi="Lato" w:cs="Tahoma"/>
          <w:b/>
          <w:bCs/>
          <w:sz w:val="32"/>
          <w:szCs w:val="32"/>
        </w:rPr>
        <w:t xml:space="preserve"> </w:t>
      </w:r>
      <w:r w:rsidR="00084706" w:rsidRPr="009F6810">
        <w:rPr>
          <w:rFonts w:ascii="Lato" w:hAnsi="Lato" w:cs="Tahoma"/>
          <w:b/>
          <w:bCs/>
          <w:sz w:val="32"/>
          <w:szCs w:val="32"/>
        </w:rPr>
        <w:t>Stati Generali della Scuola Digitale</w:t>
      </w:r>
      <w:r w:rsidR="00D02805" w:rsidRPr="009F6810">
        <w:rPr>
          <w:rFonts w:ascii="Lato" w:hAnsi="Lato" w:cs="Tahoma"/>
          <w:b/>
          <w:bCs/>
          <w:sz w:val="32"/>
          <w:szCs w:val="32"/>
        </w:rPr>
        <w:t>,</w:t>
      </w:r>
      <w:r w:rsidR="009472C2" w:rsidRPr="009F6810">
        <w:rPr>
          <w:rFonts w:ascii="Lato" w:hAnsi="Lato" w:cs="Tahoma"/>
          <w:b/>
          <w:bCs/>
          <w:sz w:val="32"/>
          <w:szCs w:val="32"/>
        </w:rPr>
        <w:t xml:space="preserve"> </w:t>
      </w:r>
    </w:p>
    <w:p w14:paraId="7384FC76" w14:textId="3ACB5E41" w:rsidR="009F6810" w:rsidRDefault="009F6810" w:rsidP="009472C2">
      <w:pPr>
        <w:spacing w:after="60"/>
        <w:jc w:val="center"/>
        <w:rPr>
          <w:rFonts w:ascii="Lato" w:hAnsi="Lato" w:cs="Tahoma"/>
          <w:b/>
          <w:bCs/>
          <w:sz w:val="32"/>
          <w:szCs w:val="32"/>
        </w:rPr>
      </w:pPr>
      <w:r w:rsidRPr="009F6810">
        <w:rPr>
          <w:rFonts w:ascii="Lato" w:hAnsi="Lato" w:cs="Tahoma"/>
          <w:b/>
          <w:bCs/>
          <w:sz w:val="32"/>
          <w:szCs w:val="32"/>
        </w:rPr>
        <w:t xml:space="preserve">l’evento di due giorni per </w:t>
      </w:r>
      <w:r w:rsidR="00011970">
        <w:rPr>
          <w:rFonts w:ascii="Lato" w:hAnsi="Lato" w:cs="Tahoma"/>
          <w:b/>
          <w:bCs/>
          <w:sz w:val="32"/>
          <w:szCs w:val="32"/>
        </w:rPr>
        <w:t>analizzare il</w:t>
      </w:r>
      <w:r w:rsidRPr="009F6810">
        <w:rPr>
          <w:rFonts w:ascii="Lato" w:hAnsi="Lato" w:cs="Tahoma"/>
          <w:b/>
          <w:bCs/>
          <w:sz w:val="32"/>
          <w:szCs w:val="32"/>
        </w:rPr>
        <w:t xml:space="preserve"> futuro digitale </w:t>
      </w:r>
    </w:p>
    <w:p w14:paraId="01C96E40" w14:textId="511D7E59" w:rsidR="002B163F" w:rsidRPr="009F6810" w:rsidRDefault="009F6810" w:rsidP="009472C2">
      <w:pPr>
        <w:spacing w:after="60"/>
        <w:jc w:val="center"/>
        <w:rPr>
          <w:rFonts w:ascii="Lato" w:hAnsi="Lato" w:cs="Tahoma"/>
          <w:b/>
          <w:bCs/>
          <w:sz w:val="32"/>
          <w:szCs w:val="32"/>
        </w:rPr>
      </w:pPr>
      <w:r w:rsidRPr="009F6810">
        <w:rPr>
          <w:rFonts w:ascii="Lato" w:hAnsi="Lato" w:cs="Tahoma"/>
          <w:b/>
          <w:bCs/>
          <w:sz w:val="32"/>
          <w:szCs w:val="32"/>
        </w:rPr>
        <w:t>dell’istruzione in Italia</w:t>
      </w:r>
    </w:p>
    <w:p w14:paraId="19555E31" w14:textId="683775EE" w:rsidR="00A75538" w:rsidRDefault="00A75538" w:rsidP="00A75538">
      <w:pPr>
        <w:spacing w:after="120"/>
        <w:jc w:val="center"/>
        <w:rPr>
          <w:rFonts w:ascii="Lato" w:hAnsi="Lato" w:cs="Tahoma"/>
          <w:i/>
          <w:iCs/>
          <w:sz w:val="24"/>
          <w:szCs w:val="24"/>
        </w:rPr>
      </w:pPr>
      <w:r w:rsidRPr="00A75538">
        <w:rPr>
          <w:rFonts w:ascii="Lato" w:hAnsi="Lato" w:cs="Tahoma"/>
          <w:i/>
          <w:iCs/>
          <w:sz w:val="24"/>
          <w:szCs w:val="24"/>
        </w:rPr>
        <w:t>Oltre 3</w:t>
      </w:r>
      <w:r>
        <w:rPr>
          <w:rFonts w:ascii="Lato" w:hAnsi="Lato" w:cs="Tahoma"/>
          <w:i/>
          <w:iCs/>
          <w:sz w:val="24"/>
          <w:szCs w:val="24"/>
        </w:rPr>
        <w:t>.</w:t>
      </w:r>
      <w:r w:rsidRPr="00A75538">
        <w:rPr>
          <w:rFonts w:ascii="Lato" w:hAnsi="Lato" w:cs="Tahoma"/>
          <w:i/>
          <w:iCs/>
          <w:sz w:val="24"/>
          <w:szCs w:val="24"/>
        </w:rPr>
        <w:t>000 iscrizioni tra docenti, dirigenti scolastici</w:t>
      </w:r>
      <w:r>
        <w:rPr>
          <w:rFonts w:ascii="Lato" w:hAnsi="Lato" w:cs="Tahoma"/>
          <w:i/>
          <w:iCs/>
          <w:sz w:val="24"/>
          <w:szCs w:val="24"/>
        </w:rPr>
        <w:t xml:space="preserve"> ed</w:t>
      </w:r>
      <w:r w:rsidRPr="00A75538">
        <w:rPr>
          <w:rFonts w:ascii="Lato" w:hAnsi="Lato" w:cs="Tahoma"/>
          <w:i/>
          <w:iCs/>
          <w:sz w:val="24"/>
          <w:szCs w:val="24"/>
        </w:rPr>
        <w:t xml:space="preserve"> educator</w:t>
      </w:r>
      <w:r>
        <w:rPr>
          <w:rFonts w:ascii="Lato" w:hAnsi="Lato" w:cs="Tahoma"/>
          <w:i/>
          <w:iCs/>
          <w:sz w:val="24"/>
          <w:szCs w:val="24"/>
        </w:rPr>
        <w:t xml:space="preserve">i e di circa 400 studenti              per assistere </w:t>
      </w:r>
      <w:r>
        <w:rPr>
          <w:rFonts w:ascii="Lato" w:hAnsi="Lato" w:cs="Tahoma"/>
          <w:i/>
          <w:iCs/>
          <w:sz w:val="24"/>
          <w:szCs w:val="24"/>
        </w:rPr>
        <w:t>agli oltre 40 eventi in programma e alle sessioni plenarie, laboratori e approfondimenti di questa VIII edizione</w:t>
      </w:r>
    </w:p>
    <w:p w14:paraId="3DAD438C" w14:textId="7F855DFB" w:rsidR="003207C7" w:rsidRDefault="007D616D" w:rsidP="00FB1C41">
      <w:pPr>
        <w:spacing w:after="120"/>
        <w:jc w:val="center"/>
      </w:pPr>
      <w:r w:rsidRPr="007D616D">
        <w:rPr>
          <w:rFonts w:ascii="Lato" w:hAnsi="Lato" w:cs="Tahoma"/>
          <w:i/>
          <w:iCs/>
          <w:sz w:val="24"/>
          <w:szCs w:val="24"/>
        </w:rPr>
        <w:t xml:space="preserve">L’evento è rivolto </w:t>
      </w:r>
      <w:r w:rsidR="00FB1C41">
        <w:rPr>
          <w:rFonts w:ascii="Lato" w:hAnsi="Lato" w:cs="Tahoma"/>
          <w:i/>
          <w:iCs/>
          <w:sz w:val="24"/>
          <w:szCs w:val="24"/>
        </w:rPr>
        <w:t xml:space="preserve">all’intera comunità scolastica: </w:t>
      </w:r>
      <w:r w:rsidRPr="007D616D">
        <w:rPr>
          <w:rFonts w:ascii="Lato" w:hAnsi="Lato" w:cs="Tahoma"/>
          <w:i/>
          <w:iCs/>
          <w:sz w:val="24"/>
          <w:szCs w:val="24"/>
        </w:rPr>
        <w:t>insegnanti</w:t>
      </w:r>
      <w:r w:rsidR="00FB1C41">
        <w:rPr>
          <w:rFonts w:ascii="Lato" w:hAnsi="Lato" w:cs="Tahoma"/>
          <w:i/>
          <w:iCs/>
          <w:sz w:val="24"/>
          <w:szCs w:val="24"/>
        </w:rPr>
        <w:t>,</w:t>
      </w:r>
      <w:r w:rsidRPr="007D616D">
        <w:rPr>
          <w:rFonts w:ascii="Lato" w:hAnsi="Lato" w:cs="Tahoma"/>
          <w:i/>
          <w:iCs/>
          <w:sz w:val="24"/>
          <w:szCs w:val="24"/>
        </w:rPr>
        <w:t> dirigenti scolastici</w:t>
      </w:r>
      <w:r w:rsidR="00FB1C41">
        <w:rPr>
          <w:rFonts w:ascii="Lato" w:hAnsi="Lato" w:cs="Tahoma"/>
          <w:i/>
          <w:iCs/>
          <w:sz w:val="24"/>
          <w:szCs w:val="24"/>
        </w:rPr>
        <w:t xml:space="preserve"> e DSGA</w:t>
      </w:r>
      <w:r w:rsidRPr="007D616D">
        <w:rPr>
          <w:rFonts w:ascii="Lato" w:hAnsi="Lato" w:cs="Tahoma"/>
          <w:i/>
          <w:iCs/>
          <w:sz w:val="24"/>
          <w:szCs w:val="24"/>
        </w:rPr>
        <w:t xml:space="preserve"> di scuole di ogni ordine e grado, educatori, </w:t>
      </w:r>
      <w:r w:rsidR="00FB1C41">
        <w:rPr>
          <w:rFonts w:ascii="Lato" w:hAnsi="Lato" w:cs="Tahoma"/>
          <w:i/>
          <w:iCs/>
          <w:sz w:val="24"/>
          <w:szCs w:val="24"/>
        </w:rPr>
        <w:t xml:space="preserve">genitori, </w:t>
      </w:r>
      <w:r w:rsidRPr="007D616D">
        <w:rPr>
          <w:rFonts w:ascii="Lato" w:hAnsi="Lato" w:cs="Tahoma"/>
          <w:i/>
          <w:iCs/>
          <w:sz w:val="24"/>
          <w:szCs w:val="24"/>
        </w:rPr>
        <w:t>professionisti</w:t>
      </w:r>
      <w:r w:rsidR="00FB1C41">
        <w:rPr>
          <w:rFonts w:ascii="Lato" w:hAnsi="Lato" w:cs="Tahoma"/>
          <w:i/>
          <w:iCs/>
          <w:sz w:val="24"/>
          <w:szCs w:val="24"/>
        </w:rPr>
        <w:t>,</w:t>
      </w:r>
      <w:r w:rsidRPr="007D616D">
        <w:rPr>
          <w:rFonts w:ascii="Lato" w:hAnsi="Lato" w:cs="Tahoma"/>
          <w:i/>
          <w:iCs/>
          <w:sz w:val="24"/>
          <w:szCs w:val="24"/>
        </w:rPr>
        <w:t> aziende del settore</w:t>
      </w:r>
      <w:r w:rsidR="00E370E7">
        <w:rPr>
          <w:rFonts w:ascii="Lato" w:hAnsi="Lato" w:cs="Tahoma"/>
          <w:i/>
          <w:iCs/>
          <w:sz w:val="24"/>
          <w:szCs w:val="24"/>
        </w:rPr>
        <w:t xml:space="preserve">                           </w:t>
      </w:r>
      <w:r w:rsidR="00FB1C41">
        <w:rPr>
          <w:rFonts w:ascii="Lato" w:hAnsi="Lato" w:cs="Tahoma"/>
          <w:i/>
          <w:iCs/>
          <w:sz w:val="24"/>
          <w:szCs w:val="24"/>
        </w:rPr>
        <w:t>e</w:t>
      </w:r>
      <w:r w:rsidRPr="007D616D">
        <w:rPr>
          <w:rFonts w:ascii="Lato" w:hAnsi="Lato" w:cs="Tahoma"/>
          <w:i/>
          <w:iCs/>
          <w:sz w:val="24"/>
          <w:szCs w:val="24"/>
        </w:rPr>
        <w:t> pubbliche amministrazioni</w:t>
      </w:r>
      <w:r w:rsidR="00FB1C41">
        <w:rPr>
          <w:rFonts w:ascii="Lato" w:hAnsi="Lato" w:cs="Tahoma"/>
          <w:i/>
          <w:iCs/>
          <w:sz w:val="24"/>
          <w:szCs w:val="24"/>
        </w:rPr>
        <w:t xml:space="preserve"> </w:t>
      </w:r>
    </w:p>
    <w:p w14:paraId="5DA16B28" w14:textId="6A7655F2" w:rsidR="00884B2A" w:rsidRDefault="00884B2A" w:rsidP="00011970">
      <w:pPr>
        <w:spacing w:after="120"/>
        <w:jc w:val="center"/>
        <w:rPr>
          <w:rFonts w:ascii="Lato" w:hAnsi="Lato" w:cs="Tahoma"/>
          <w:i/>
          <w:iCs/>
          <w:sz w:val="24"/>
          <w:szCs w:val="24"/>
        </w:rPr>
      </w:pPr>
      <w:r>
        <w:rPr>
          <w:rFonts w:ascii="Lato" w:hAnsi="Lato" w:cs="Tahoma"/>
          <w:i/>
          <w:iCs/>
          <w:sz w:val="24"/>
          <w:szCs w:val="24"/>
        </w:rPr>
        <w:t xml:space="preserve">La partecipazione è completamente gratuita ed è richiesta l’iscrizione sul </w:t>
      </w:r>
      <w:hyperlink r:id="rId8" w:history="1">
        <w:r w:rsidRPr="00884B2A">
          <w:rPr>
            <w:rStyle w:val="Collegamentoipertestuale"/>
            <w:rFonts w:ascii="Lato" w:hAnsi="Lato" w:cs="Tahoma"/>
            <w:i/>
            <w:iCs/>
            <w:sz w:val="24"/>
            <w:szCs w:val="24"/>
          </w:rPr>
          <w:t>sito</w:t>
        </w:r>
      </w:hyperlink>
      <w:r>
        <w:rPr>
          <w:rFonts w:ascii="Lato" w:hAnsi="Lato" w:cs="Tahoma"/>
          <w:i/>
          <w:iCs/>
          <w:sz w:val="24"/>
          <w:szCs w:val="24"/>
        </w:rPr>
        <w:t xml:space="preserve">. Per i docenti, la </w:t>
      </w:r>
      <w:r w:rsidR="009F33C1">
        <w:rPr>
          <w:rFonts w:ascii="Lato" w:hAnsi="Lato" w:cs="Tahoma"/>
          <w:i/>
          <w:iCs/>
          <w:sz w:val="24"/>
          <w:szCs w:val="24"/>
        </w:rPr>
        <w:t>presenza</w:t>
      </w:r>
      <w:r>
        <w:rPr>
          <w:rFonts w:ascii="Lato" w:hAnsi="Lato" w:cs="Tahoma"/>
          <w:i/>
          <w:iCs/>
          <w:sz w:val="24"/>
          <w:szCs w:val="24"/>
        </w:rPr>
        <w:t xml:space="preserve"> prevede il rilascio dell’attestato valido ai fini dell’aggiornamento obbligatorio</w:t>
      </w:r>
    </w:p>
    <w:p w14:paraId="2E18F217" w14:textId="77777777" w:rsidR="00660A32" w:rsidRDefault="00660A32" w:rsidP="00660A32">
      <w:pPr>
        <w:spacing w:after="0" w:line="276" w:lineRule="auto"/>
        <w:jc w:val="both"/>
        <w:rPr>
          <w:rFonts w:ascii="Lato" w:hAnsi="Lato" w:cs="Tahoma"/>
          <w:sz w:val="24"/>
          <w:szCs w:val="24"/>
        </w:rPr>
      </w:pPr>
    </w:p>
    <w:p w14:paraId="4AE72071" w14:textId="67378AFE" w:rsidR="00251643" w:rsidRPr="00251643" w:rsidRDefault="00251643" w:rsidP="00251643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Bergamo, </w:t>
      </w:r>
      <w:r w:rsidR="00284873">
        <w:rPr>
          <w:rFonts w:ascii="Lato" w:hAnsi="Lato" w:cs="Tahoma"/>
          <w:sz w:val="24"/>
          <w:szCs w:val="24"/>
        </w:rPr>
        <w:t>23</w:t>
      </w:r>
      <w:r>
        <w:rPr>
          <w:rFonts w:ascii="Lato" w:hAnsi="Lato" w:cs="Tahoma"/>
          <w:sz w:val="24"/>
          <w:szCs w:val="24"/>
        </w:rPr>
        <w:t xml:space="preserve"> novembre 2023</w:t>
      </w:r>
      <w:r w:rsidRPr="00251643">
        <w:rPr>
          <w:rFonts w:ascii="Lato" w:hAnsi="Lato" w:cs="Tahoma"/>
          <w:sz w:val="24"/>
          <w:szCs w:val="24"/>
        </w:rPr>
        <w:t xml:space="preserve"> </w:t>
      </w:r>
      <w:r w:rsidRPr="00ED5059">
        <w:rPr>
          <w:rFonts w:ascii="Lato" w:hAnsi="Lato" w:cs="Tahoma"/>
          <w:sz w:val="24"/>
          <w:szCs w:val="24"/>
        </w:rPr>
        <w:t xml:space="preserve">– </w:t>
      </w:r>
      <w:r>
        <w:rPr>
          <w:rFonts w:ascii="Lato" w:hAnsi="Lato" w:cs="Tahoma"/>
          <w:sz w:val="24"/>
          <w:szCs w:val="24"/>
        </w:rPr>
        <w:t xml:space="preserve">È iniziato il conto alla rovescia per </w:t>
      </w:r>
      <w:r w:rsidR="005B30B4">
        <w:rPr>
          <w:rFonts w:ascii="Lato" w:hAnsi="Lato" w:cs="Tahoma"/>
          <w:sz w:val="24"/>
          <w:szCs w:val="24"/>
        </w:rPr>
        <w:t>l’apertura</w:t>
      </w:r>
      <w:r>
        <w:rPr>
          <w:rFonts w:ascii="Lato" w:hAnsi="Lato" w:cs="Tahoma"/>
          <w:sz w:val="24"/>
          <w:szCs w:val="24"/>
        </w:rPr>
        <w:t xml:space="preserve"> degli </w:t>
      </w:r>
      <w:hyperlink r:id="rId9" w:history="1">
        <w:r w:rsidRPr="003753CF">
          <w:rPr>
            <w:rStyle w:val="Collegamentoipertestuale"/>
            <w:rFonts w:ascii="Lato" w:hAnsi="Lato" w:cs="Tahoma"/>
            <w:sz w:val="24"/>
            <w:szCs w:val="24"/>
          </w:rPr>
          <w:t>Stati Generali della Scuola Digitale</w:t>
        </w:r>
      </w:hyperlink>
      <w:r w:rsidRPr="00251643">
        <w:rPr>
          <w:rFonts w:ascii="Lato" w:hAnsi="Lato" w:cs="Tahoma"/>
          <w:sz w:val="24"/>
          <w:szCs w:val="24"/>
        </w:rPr>
        <w:t>, che</w:t>
      </w:r>
      <w:r w:rsidR="00660A32">
        <w:rPr>
          <w:rFonts w:ascii="Lato" w:hAnsi="Lato" w:cs="Tahoma"/>
          <w:sz w:val="24"/>
          <w:szCs w:val="24"/>
        </w:rPr>
        <w:t xml:space="preserve"> avrà</w:t>
      </w:r>
      <w:r w:rsidRPr="00251643">
        <w:rPr>
          <w:rFonts w:ascii="Lato" w:hAnsi="Lato" w:cs="Tahoma"/>
          <w:sz w:val="24"/>
          <w:szCs w:val="24"/>
        </w:rPr>
        <w:t xml:space="preserve"> luogo</w:t>
      </w:r>
      <w:r>
        <w:rPr>
          <w:rFonts w:ascii="Lato" w:hAnsi="Lato" w:cs="Tahoma"/>
          <w:sz w:val="24"/>
          <w:szCs w:val="24"/>
        </w:rPr>
        <w:t xml:space="preserve"> </w:t>
      </w:r>
      <w:r w:rsidR="00884B2A">
        <w:rPr>
          <w:rFonts w:ascii="Lato" w:hAnsi="Lato" w:cs="Tahoma"/>
          <w:b/>
          <w:bCs/>
          <w:sz w:val="24"/>
          <w:szCs w:val="24"/>
        </w:rPr>
        <w:t xml:space="preserve">venerdì </w:t>
      </w:r>
      <w:r w:rsidRPr="005B30B4">
        <w:rPr>
          <w:rFonts w:ascii="Lato" w:hAnsi="Lato" w:cs="Tahoma"/>
          <w:b/>
          <w:bCs/>
          <w:sz w:val="24"/>
          <w:szCs w:val="24"/>
        </w:rPr>
        <w:t xml:space="preserve">24 e </w:t>
      </w:r>
      <w:r w:rsidR="00884B2A">
        <w:rPr>
          <w:rFonts w:ascii="Lato" w:hAnsi="Lato" w:cs="Tahoma"/>
          <w:b/>
          <w:bCs/>
          <w:sz w:val="24"/>
          <w:szCs w:val="24"/>
        </w:rPr>
        <w:t xml:space="preserve">sabato </w:t>
      </w:r>
      <w:r w:rsidRPr="005B30B4">
        <w:rPr>
          <w:rFonts w:ascii="Lato" w:hAnsi="Lato" w:cs="Tahoma"/>
          <w:b/>
          <w:bCs/>
          <w:sz w:val="24"/>
          <w:szCs w:val="24"/>
        </w:rPr>
        <w:t>25 novembre</w:t>
      </w:r>
      <w:r>
        <w:rPr>
          <w:rFonts w:ascii="Lato" w:hAnsi="Lato" w:cs="Tahoma"/>
          <w:sz w:val="24"/>
          <w:szCs w:val="24"/>
        </w:rPr>
        <w:t xml:space="preserve"> </w:t>
      </w:r>
      <w:r w:rsidR="005B30B4">
        <w:rPr>
          <w:rFonts w:ascii="Lato" w:hAnsi="Lato" w:cs="Tahoma"/>
          <w:sz w:val="24"/>
          <w:szCs w:val="24"/>
        </w:rPr>
        <w:t xml:space="preserve">dalle 9.00 alle 17.30 </w:t>
      </w:r>
      <w:r>
        <w:rPr>
          <w:rFonts w:ascii="Lato" w:hAnsi="Lato" w:cs="Tahoma"/>
          <w:sz w:val="24"/>
          <w:szCs w:val="24"/>
        </w:rPr>
        <w:t>presso la Fiera di Bergamo</w:t>
      </w:r>
      <w:r w:rsidR="005B30B4">
        <w:rPr>
          <w:rFonts w:ascii="Lato" w:hAnsi="Lato" w:cs="Tahoma"/>
          <w:sz w:val="24"/>
          <w:szCs w:val="24"/>
        </w:rPr>
        <w:t>: un</w:t>
      </w:r>
      <w:r w:rsidRPr="00251643">
        <w:rPr>
          <w:rFonts w:ascii="Lato" w:hAnsi="Lato" w:cs="Tahoma"/>
          <w:sz w:val="24"/>
          <w:szCs w:val="24"/>
        </w:rPr>
        <w:t>'occasione imperdibile per esplorare il futuro dell'istruzione in Italia e approfondire la trasformazione digitale della scuola italiana.</w:t>
      </w:r>
    </w:p>
    <w:p w14:paraId="18498ADC" w14:textId="4BC4DAC1" w:rsidR="007D616D" w:rsidRDefault="005B30B4" w:rsidP="00251643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L’evento </w:t>
      </w:r>
      <w:r w:rsidR="00251643" w:rsidRPr="00251643">
        <w:rPr>
          <w:rFonts w:ascii="Lato" w:hAnsi="Lato" w:cs="Tahoma"/>
          <w:sz w:val="24"/>
          <w:szCs w:val="24"/>
        </w:rPr>
        <w:t xml:space="preserve">rappresenta un forum unico nel suo genere, concepito per riunire leader educativi, docenti, genitori, studenti, esperti del settore e appassionati di tecnologia, al fine di discutere e plasmare il futuro dell'istruzione in Italia. Il focus principale sarà sulla </w:t>
      </w:r>
      <w:r w:rsidR="00251643" w:rsidRPr="0002618F">
        <w:rPr>
          <w:rFonts w:ascii="Lato" w:hAnsi="Lato" w:cs="Tahoma"/>
          <w:b/>
          <w:bCs/>
          <w:sz w:val="24"/>
          <w:szCs w:val="24"/>
        </w:rPr>
        <w:t>trasformazione digitale della scuola e sull'integrazione delle nuove tecnologie nell'ambito educativo.</w:t>
      </w:r>
      <w:r w:rsidR="007D616D" w:rsidRPr="0002618F">
        <w:rPr>
          <w:rFonts w:ascii="Lato" w:hAnsi="Lato" w:cs="Tahoma"/>
          <w:b/>
          <w:bCs/>
          <w:sz w:val="24"/>
          <w:szCs w:val="24"/>
        </w:rPr>
        <w:t xml:space="preserve"> </w:t>
      </w:r>
      <w:r w:rsidR="007D616D">
        <w:rPr>
          <w:rFonts w:ascii="Lato" w:hAnsi="Lato" w:cs="Tahoma"/>
          <w:sz w:val="24"/>
          <w:szCs w:val="24"/>
        </w:rPr>
        <w:t xml:space="preserve">Se ne parlerà con </w:t>
      </w:r>
      <w:r w:rsidR="0002618F">
        <w:rPr>
          <w:rFonts w:ascii="Lato" w:hAnsi="Lato" w:cs="Tahoma"/>
          <w:sz w:val="24"/>
          <w:szCs w:val="24"/>
        </w:rPr>
        <w:t>il contributo di</w:t>
      </w:r>
      <w:r w:rsidR="00C70CB6">
        <w:rPr>
          <w:rFonts w:ascii="Lato" w:hAnsi="Lato" w:cs="Tahoma"/>
          <w:sz w:val="24"/>
          <w:szCs w:val="24"/>
        </w:rPr>
        <w:t xml:space="preserve"> </w:t>
      </w:r>
      <w:r w:rsidR="007D616D" w:rsidRPr="00251643">
        <w:rPr>
          <w:rFonts w:ascii="Lato" w:hAnsi="Lato" w:cs="Tahoma"/>
          <w:sz w:val="24"/>
          <w:szCs w:val="24"/>
        </w:rPr>
        <w:t xml:space="preserve">ospiti speciali, tra cui esperti </w:t>
      </w:r>
      <w:r w:rsidR="00447069">
        <w:rPr>
          <w:rFonts w:ascii="Lato" w:hAnsi="Lato" w:cs="Tahoma"/>
          <w:sz w:val="24"/>
          <w:szCs w:val="24"/>
        </w:rPr>
        <w:t xml:space="preserve">nazionali e </w:t>
      </w:r>
      <w:r w:rsidR="007D616D" w:rsidRPr="00251643">
        <w:rPr>
          <w:rFonts w:ascii="Lato" w:hAnsi="Lato" w:cs="Tahoma"/>
          <w:sz w:val="24"/>
          <w:szCs w:val="24"/>
        </w:rPr>
        <w:t xml:space="preserve">internazionali, rappresentanti del </w:t>
      </w:r>
      <w:r w:rsidR="00C70CB6">
        <w:rPr>
          <w:rFonts w:ascii="Lato" w:hAnsi="Lato" w:cs="Tahoma"/>
          <w:sz w:val="24"/>
          <w:szCs w:val="24"/>
        </w:rPr>
        <w:t>G</w:t>
      </w:r>
      <w:r w:rsidR="007D616D" w:rsidRPr="00251643">
        <w:rPr>
          <w:rFonts w:ascii="Lato" w:hAnsi="Lato" w:cs="Tahoma"/>
          <w:sz w:val="24"/>
          <w:szCs w:val="24"/>
        </w:rPr>
        <w:t xml:space="preserve">overno, leader d'opinione e figure di spicco </w:t>
      </w:r>
      <w:r w:rsidR="007D616D">
        <w:rPr>
          <w:rFonts w:ascii="Lato" w:hAnsi="Lato" w:cs="Tahoma"/>
          <w:sz w:val="24"/>
          <w:szCs w:val="24"/>
        </w:rPr>
        <w:t xml:space="preserve">dell’innovazione </w:t>
      </w:r>
      <w:r w:rsidR="007D616D" w:rsidRPr="00251643">
        <w:rPr>
          <w:rFonts w:ascii="Lato" w:hAnsi="Lato" w:cs="Tahoma"/>
          <w:sz w:val="24"/>
          <w:szCs w:val="24"/>
        </w:rPr>
        <w:t>e dell'istruzione.</w:t>
      </w:r>
    </w:p>
    <w:p w14:paraId="1F70C6BF" w14:textId="42991A86" w:rsidR="00B27801" w:rsidRDefault="0081282A" w:rsidP="00AA7CA3">
      <w:pPr>
        <w:spacing w:after="0"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b/>
          <w:bCs/>
          <w:sz w:val="24"/>
          <w:szCs w:val="24"/>
        </w:rPr>
        <w:t xml:space="preserve">Ad aprire i lavori, </w:t>
      </w:r>
      <w:r>
        <w:rPr>
          <w:rFonts w:ascii="Lato" w:hAnsi="Lato" w:cs="Tahoma"/>
          <w:sz w:val="24"/>
          <w:szCs w:val="24"/>
        </w:rPr>
        <w:t xml:space="preserve">dal palco centrale nel Pad. B, interverranno </w:t>
      </w:r>
      <w:r w:rsidRPr="0081282A">
        <w:rPr>
          <w:rFonts w:ascii="Lato" w:hAnsi="Lato" w:cs="Tahoma"/>
          <w:b/>
          <w:bCs/>
          <w:sz w:val="24"/>
          <w:szCs w:val="24"/>
        </w:rPr>
        <w:t>Loredana Poli,</w:t>
      </w:r>
      <w:r>
        <w:rPr>
          <w:rFonts w:ascii="Lato" w:hAnsi="Lato" w:cs="Tahoma"/>
          <w:sz w:val="24"/>
          <w:szCs w:val="24"/>
        </w:rPr>
        <w:t xml:space="preserve"> Assessore Istruzione ed Edilizia scolastica del Comune di Bergamo e </w:t>
      </w:r>
      <w:r w:rsidRPr="0081282A">
        <w:rPr>
          <w:rFonts w:ascii="Lato" w:hAnsi="Lato" w:cs="Tahoma"/>
          <w:b/>
          <w:bCs/>
          <w:sz w:val="24"/>
          <w:szCs w:val="24"/>
        </w:rPr>
        <w:t>Dianora Bardi</w:t>
      </w:r>
      <w:r>
        <w:rPr>
          <w:rFonts w:ascii="Lato" w:hAnsi="Lato" w:cs="Tahoma"/>
          <w:sz w:val="24"/>
          <w:szCs w:val="24"/>
        </w:rPr>
        <w:t xml:space="preserve">, </w:t>
      </w:r>
      <w:r w:rsidRPr="0081282A">
        <w:rPr>
          <w:rFonts w:ascii="Lato" w:hAnsi="Lato" w:cs="Tahoma"/>
          <w:sz w:val="24"/>
          <w:szCs w:val="24"/>
        </w:rPr>
        <w:t>Presidente Associazione Centro Studi Impara Digitale</w:t>
      </w:r>
      <w:r w:rsidR="006B6317">
        <w:rPr>
          <w:rFonts w:ascii="Lato" w:hAnsi="Lato" w:cs="Tahoma"/>
          <w:sz w:val="24"/>
          <w:szCs w:val="24"/>
        </w:rPr>
        <w:t xml:space="preserve">. A seguire, i saluti istituzionali di </w:t>
      </w:r>
      <w:r w:rsidR="006B6317" w:rsidRPr="006B6317">
        <w:rPr>
          <w:rFonts w:ascii="Lato" w:hAnsi="Lato" w:cs="Tahoma"/>
          <w:b/>
          <w:bCs/>
          <w:sz w:val="24"/>
          <w:szCs w:val="24"/>
        </w:rPr>
        <w:t>Paola Frassinetti</w:t>
      </w:r>
      <w:r w:rsidR="006B6317">
        <w:rPr>
          <w:rFonts w:ascii="Lato" w:hAnsi="Lato" w:cs="Tahoma"/>
          <w:sz w:val="24"/>
          <w:szCs w:val="24"/>
        </w:rPr>
        <w:t xml:space="preserve">, Sottosegretario al Ministero dell’Istruzione e Merito e l’intervista con </w:t>
      </w:r>
      <w:r w:rsidR="006B6317" w:rsidRPr="006B6317">
        <w:rPr>
          <w:rFonts w:ascii="Lato" w:hAnsi="Lato" w:cs="Tahoma"/>
          <w:b/>
          <w:bCs/>
          <w:sz w:val="24"/>
          <w:szCs w:val="24"/>
        </w:rPr>
        <w:t>Antonello Giannelli</w:t>
      </w:r>
      <w:r w:rsidR="006B6317">
        <w:rPr>
          <w:rFonts w:ascii="Lato" w:hAnsi="Lato" w:cs="Tahoma"/>
          <w:sz w:val="24"/>
          <w:szCs w:val="24"/>
        </w:rPr>
        <w:t xml:space="preserve">, Presidente Nazionale ANP. </w:t>
      </w:r>
    </w:p>
    <w:p w14:paraId="277F2140" w14:textId="1E348B3A" w:rsidR="00AA7CA3" w:rsidRDefault="00AA7CA3" w:rsidP="00B64B4B">
      <w:pPr>
        <w:spacing w:line="276" w:lineRule="auto"/>
        <w:jc w:val="both"/>
        <w:rPr>
          <w:rFonts w:ascii="Lato" w:hAnsi="Lato" w:cs="Tahoma"/>
          <w:b/>
          <w:bCs/>
          <w:sz w:val="24"/>
          <w:szCs w:val="24"/>
        </w:rPr>
      </w:pPr>
      <w:r w:rsidRPr="00AA7CA3">
        <w:rPr>
          <w:rFonts w:ascii="Lato" w:hAnsi="Lato" w:cs="Tahoma"/>
          <w:sz w:val="24"/>
          <w:szCs w:val="24"/>
        </w:rPr>
        <w:t xml:space="preserve">Sempre </w:t>
      </w:r>
      <w:r w:rsidR="008D3100">
        <w:rPr>
          <w:rFonts w:ascii="Lato" w:hAnsi="Lato" w:cs="Tahoma"/>
          <w:sz w:val="24"/>
          <w:szCs w:val="24"/>
        </w:rPr>
        <w:t>nella sessione plenaria</w:t>
      </w:r>
      <w:r w:rsidRPr="00AA7CA3">
        <w:rPr>
          <w:rFonts w:ascii="Lato" w:hAnsi="Lato" w:cs="Tahoma"/>
          <w:sz w:val="24"/>
          <w:szCs w:val="24"/>
        </w:rPr>
        <w:t>,</w:t>
      </w:r>
      <w:r>
        <w:rPr>
          <w:rFonts w:ascii="Lato" w:hAnsi="Lato" w:cs="Tahoma"/>
          <w:sz w:val="24"/>
          <w:szCs w:val="24"/>
        </w:rPr>
        <w:t xml:space="preserve"> </w:t>
      </w:r>
      <w:r w:rsidRPr="00E30102">
        <w:rPr>
          <w:rFonts w:ascii="Lato" w:hAnsi="Lato" w:cs="Tahoma"/>
          <w:b/>
          <w:bCs/>
          <w:sz w:val="24"/>
          <w:szCs w:val="24"/>
        </w:rPr>
        <w:t>Marco Bentivogli</w:t>
      </w:r>
      <w:r>
        <w:rPr>
          <w:rFonts w:ascii="Lato" w:hAnsi="Lato" w:cs="Tahoma"/>
          <w:sz w:val="24"/>
          <w:szCs w:val="24"/>
        </w:rPr>
        <w:t xml:space="preserve">, Fondatore Base Italia, </w:t>
      </w:r>
      <w:r w:rsidRPr="00E30102">
        <w:rPr>
          <w:rFonts w:ascii="Lato" w:hAnsi="Lato" w:cs="Tahoma"/>
          <w:b/>
          <w:bCs/>
          <w:sz w:val="24"/>
          <w:szCs w:val="24"/>
        </w:rPr>
        <w:t>Agostino Santoni</w:t>
      </w:r>
      <w:r>
        <w:rPr>
          <w:rFonts w:ascii="Lato" w:hAnsi="Lato" w:cs="Tahoma"/>
          <w:sz w:val="24"/>
          <w:szCs w:val="24"/>
        </w:rPr>
        <w:t xml:space="preserve">, Vice Presidente di Confindustria con delega al digitale e </w:t>
      </w:r>
      <w:r w:rsidRPr="00E30102">
        <w:rPr>
          <w:rFonts w:ascii="Lato" w:hAnsi="Lato" w:cs="Tahoma"/>
          <w:b/>
          <w:bCs/>
          <w:sz w:val="24"/>
          <w:szCs w:val="24"/>
        </w:rPr>
        <w:t>Giorgio Gori</w:t>
      </w:r>
      <w:r>
        <w:rPr>
          <w:rFonts w:ascii="Lato" w:hAnsi="Lato" w:cs="Tahoma"/>
          <w:sz w:val="24"/>
          <w:szCs w:val="24"/>
        </w:rPr>
        <w:t>, Sindaco di Bergamo si  confronteranno s</w:t>
      </w:r>
      <w:r w:rsidR="00517954">
        <w:rPr>
          <w:rFonts w:ascii="Lato" w:hAnsi="Lato" w:cs="Tahoma"/>
          <w:sz w:val="24"/>
          <w:szCs w:val="24"/>
        </w:rPr>
        <w:t>u un</w:t>
      </w:r>
      <w:r>
        <w:rPr>
          <w:rFonts w:ascii="Lato" w:hAnsi="Lato" w:cs="Tahoma"/>
          <w:sz w:val="24"/>
          <w:szCs w:val="24"/>
        </w:rPr>
        <w:t xml:space="preserve"> tema fondamentale per i giovani: ‘</w:t>
      </w:r>
      <w:r w:rsidRPr="00AA7CA3">
        <w:rPr>
          <w:rFonts w:ascii="Lato" w:hAnsi="Lato" w:cs="Tahoma"/>
          <w:b/>
          <w:bCs/>
          <w:sz w:val="24"/>
          <w:szCs w:val="24"/>
        </w:rPr>
        <w:t>Il futuro del lavoro: come ci si prepara?</w:t>
      </w:r>
    </w:p>
    <w:p w14:paraId="06834F09" w14:textId="42C859B7" w:rsidR="00884B2A" w:rsidRPr="00884B2A" w:rsidRDefault="00884B2A" w:rsidP="00B64B4B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DE1F9D">
        <w:rPr>
          <w:rFonts w:ascii="Lato" w:hAnsi="Lato" w:cs="Tahoma"/>
          <w:sz w:val="24"/>
          <w:szCs w:val="24"/>
        </w:rPr>
        <w:lastRenderedPageBreak/>
        <w:t>Il titolo del</w:t>
      </w:r>
      <w:r>
        <w:rPr>
          <w:rFonts w:ascii="Lato" w:hAnsi="Lato" w:cs="Tahoma"/>
          <w:b/>
          <w:bCs/>
          <w:sz w:val="24"/>
          <w:szCs w:val="24"/>
        </w:rPr>
        <w:t xml:space="preserve"> secondo panel della mattinata </w:t>
      </w:r>
      <w:r>
        <w:rPr>
          <w:rFonts w:ascii="Lato" w:hAnsi="Lato" w:cs="Tahoma"/>
          <w:sz w:val="24"/>
          <w:szCs w:val="24"/>
        </w:rPr>
        <w:t xml:space="preserve">sarà </w:t>
      </w:r>
      <w:r w:rsidRPr="00DE1F9D">
        <w:rPr>
          <w:rFonts w:ascii="Lato" w:hAnsi="Lato" w:cs="Tahoma"/>
          <w:b/>
          <w:bCs/>
          <w:sz w:val="24"/>
          <w:szCs w:val="24"/>
        </w:rPr>
        <w:t>“Come creare un ecosistema dell’apprendimento: il ruolo della scuola”</w:t>
      </w:r>
      <w:r>
        <w:rPr>
          <w:rFonts w:ascii="Lato" w:hAnsi="Lato" w:cs="Tahoma"/>
          <w:sz w:val="24"/>
          <w:szCs w:val="24"/>
        </w:rPr>
        <w:t xml:space="preserve"> e vedrà la partecipazione di </w:t>
      </w:r>
      <w:r w:rsidRPr="00DE1F9D">
        <w:rPr>
          <w:rFonts w:ascii="Lato" w:hAnsi="Lato" w:cs="Tahoma"/>
          <w:b/>
          <w:bCs/>
          <w:sz w:val="24"/>
          <w:szCs w:val="24"/>
        </w:rPr>
        <w:t>Gianna Barbieri</w:t>
      </w:r>
      <w:r>
        <w:rPr>
          <w:rFonts w:ascii="Lato" w:hAnsi="Lato" w:cs="Tahoma"/>
          <w:sz w:val="24"/>
          <w:szCs w:val="24"/>
        </w:rPr>
        <w:t xml:space="preserve">, Direttore Generale Ministero dell’Istruzione e Merito, </w:t>
      </w:r>
      <w:r w:rsidR="00DE1F9D" w:rsidRPr="00DE1F9D">
        <w:rPr>
          <w:rFonts w:ascii="Lato" w:hAnsi="Lato" w:cs="Tahoma"/>
          <w:b/>
          <w:bCs/>
          <w:sz w:val="24"/>
          <w:szCs w:val="24"/>
        </w:rPr>
        <w:t>Alessandro Musumeci</w:t>
      </w:r>
      <w:r w:rsidR="00DE1F9D">
        <w:rPr>
          <w:rFonts w:ascii="Lato" w:hAnsi="Lato" w:cs="Tahoma"/>
          <w:sz w:val="24"/>
          <w:szCs w:val="24"/>
        </w:rPr>
        <w:t xml:space="preserve">, Capo Segreteria tecnica del Sottosegretario all’Innovazione e </w:t>
      </w:r>
      <w:r w:rsidR="00DE1F9D" w:rsidRPr="00DE1F9D">
        <w:rPr>
          <w:rFonts w:ascii="Lato" w:hAnsi="Lato" w:cs="Tahoma"/>
          <w:b/>
          <w:bCs/>
          <w:sz w:val="24"/>
          <w:szCs w:val="24"/>
        </w:rPr>
        <w:t>Dianora Bardi</w:t>
      </w:r>
      <w:r w:rsidR="00DE1F9D">
        <w:rPr>
          <w:rFonts w:ascii="Lato" w:hAnsi="Lato" w:cs="Tahoma"/>
          <w:sz w:val="24"/>
          <w:szCs w:val="24"/>
        </w:rPr>
        <w:t>.</w:t>
      </w:r>
    </w:p>
    <w:p w14:paraId="310B388C" w14:textId="7DED08A3" w:rsidR="00251643" w:rsidRDefault="00A75538" w:rsidP="00251643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hyperlink r:id="rId10" w:history="1">
        <w:r w:rsidR="00765449" w:rsidRPr="00447069">
          <w:rPr>
            <w:rStyle w:val="Collegamentoipertestuale"/>
            <w:rFonts w:ascii="Lato" w:hAnsi="Lato" w:cs="Tahoma"/>
            <w:sz w:val="24"/>
            <w:szCs w:val="24"/>
          </w:rPr>
          <w:t>Nei due giorni dell’evento</w:t>
        </w:r>
      </w:hyperlink>
      <w:r w:rsidR="00765449">
        <w:rPr>
          <w:rFonts w:ascii="Lato" w:hAnsi="Lato" w:cs="Tahoma"/>
          <w:sz w:val="24"/>
          <w:szCs w:val="24"/>
        </w:rPr>
        <w:t xml:space="preserve">, </w:t>
      </w:r>
      <w:r w:rsidR="00B64B4B">
        <w:rPr>
          <w:rFonts w:ascii="Lato" w:hAnsi="Lato" w:cs="Tahoma"/>
          <w:sz w:val="24"/>
          <w:szCs w:val="24"/>
        </w:rPr>
        <w:t xml:space="preserve">i </w:t>
      </w:r>
      <w:r w:rsidR="00251643" w:rsidRPr="00251643">
        <w:rPr>
          <w:rFonts w:ascii="Lato" w:hAnsi="Lato" w:cs="Tahoma"/>
          <w:sz w:val="24"/>
          <w:szCs w:val="24"/>
        </w:rPr>
        <w:t>partecipanti</w:t>
      </w:r>
      <w:r w:rsidR="00B64B4B">
        <w:rPr>
          <w:rFonts w:ascii="Lato" w:hAnsi="Lato" w:cs="Tahoma"/>
          <w:sz w:val="24"/>
          <w:szCs w:val="24"/>
        </w:rPr>
        <w:t xml:space="preserve">, </w:t>
      </w:r>
      <w:r w:rsidR="00251643" w:rsidRPr="00251643">
        <w:rPr>
          <w:rFonts w:ascii="Lato" w:hAnsi="Lato" w:cs="Tahoma"/>
          <w:sz w:val="24"/>
          <w:szCs w:val="24"/>
        </w:rPr>
        <w:t xml:space="preserve">avranno l'opportunità di assistere </w:t>
      </w:r>
      <w:r w:rsidR="008D7B30">
        <w:rPr>
          <w:rFonts w:ascii="Lato" w:hAnsi="Lato" w:cs="Tahoma"/>
          <w:sz w:val="24"/>
          <w:szCs w:val="24"/>
        </w:rPr>
        <w:t xml:space="preserve">a </w:t>
      </w:r>
      <w:r w:rsidR="00251643" w:rsidRPr="00251643">
        <w:rPr>
          <w:rFonts w:ascii="Lato" w:hAnsi="Lato" w:cs="Tahoma"/>
          <w:sz w:val="24"/>
          <w:szCs w:val="24"/>
        </w:rPr>
        <w:t xml:space="preserve">una serie di eventi coinvolgenti, tra cui </w:t>
      </w:r>
      <w:r w:rsidR="00765449" w:rsidRPr="008D7B30">
        <w:rPr>
          <w:rFonts w:ascii="Lato" w:hAnsi="Lato" w:cs="Tahoma"/>
          <w:b/>
          <w:bCs/>
          <w:sz w:val="24"/>
          <w:szCs w:val="24"/>
        </w:rPr>
        <w:t xml:space="preserve">9 </w:t>
      </w:r>
      <w:r w:rsidR="00251643" w:rsidRPr="008D7B30">
        <w:rPr>
          <w:rFonts w:ascii="Lato" w:hAnsi="Lato" w:cs="Tahoma"/>
          <w:b/>
          <w:bCs/>
          <w:sz w:val="24"/>
          <w:szCs w:val="24"/>
        </w:rPr>
        <w:t>plenarie di apertura</w:t>
      </w:r>
      <w:r w:rsidR="00251643" w:rsidRPr="00251643">
        <w:rPr>
          <w:rFonts w:ascii="Lato" w:hAnsi="Lato" w:cs="Tahoma"/>
          <w:sz w:val="24"/>
          <w:szCs w:val="24"/>
        </w:rPr>
        <w:t xml:space="preserve">, </w:t>
      </w:r>
      <w:r w:rsidR="008D7B30" w:rsidRPr="00765449">
        <w:rPr>
          <w:rFonts w:ascii="Lato" w:hAnsi="Lato" w:cs="Tahoma"/>
          <w:b/>
          <w:bCs/>
          <w:sz w:val="24"/>
          <w:szCs w:val="24"/>
        </w:rPr>
        <w:t xml:space="preserve">22 </w:t>
      </w:r>
      <w:r w:rsidR="008D7B30">
        <w:rPr>
          <w:rFonts w:ascii="Lato" w:hAnsi="Lato" w:cs="Tahoma"/>
          <w:b/>
          <w:bCs/>
          <w:sz w:val="24"/>
          <w:szCs w:val="24"/>
        </w:rPr>
        <w:t xml:space="preserve">incontri di </w:t>
      </w:r>
      <w:r w:rsidR="008D7B30" w:rsidRPr="00765449">
        <w:rPr>
          <w:rFonts w:ascii="Lato" w:hAnsi="Lato" w:cs="Tahoma"/>
          <w:b/>
          <w:bCs/>
          <w:sz w:val="24"/>
          <w:szCs w:val="24"/>
        </w:rPr>
        <w:t>approfondiment</w:t>
      </w:r>
      <w:r w:rsidR="008D7B30">
        <w:rPr>
          <w:rFonts w:ascii="Lato" w:hAnsi="Lato" w:cs="Tahoma"/>
          <w:b/>
          <w:bCs/>
          <w:sz w:val="24"/>
          <w:szCs w:val="24"/>
        </w:rPr>
        <w:t xml:space="preserve">o </w:t>
      </w:r>
      <w:r w:rsidR="008D7B30" w:rsidRPr="008D7B30">
        <w:rPr>
          <w:rFonts w:ascii="Lato" w:hAnsi="Lato" w:cs="Tahoma"/>
          <w:sz w:val="24"/>
          <w:szCs w:val="24"/>
        </w:rPr>
        <w:t>su tematiche cruciali</w:t>
      </w:r>
      <w:r w:rsidR="008D7B30">
        <w:rPr>
          <w:rFonts w:ascii="Lato" w:hAnsi="Lato" w:cs="Tahoma"/>
          <w:b/>
          <w:bCs/>
          <w:sz w:val="24"/>
          <w:szCs w:val="24"/>
        </w:rPr>
        <w:t>, s</w:t>
      </w:r>
      <w:r w:rsidR="008D7B30">
        <w:rPr>
          <w:rFonts w:ascii="Lato" w:hAnsi="Lato" w:cs="Tahoma"/>
          <w:sz w:val="24"/>
          <w:szCs w:val="24"/>
        </w:rPr>
        <w:t>eminari</w:t>
      </w:r>
      <w:r w:rsidR="00251643" w:rsidRPr="00251643">
        <w:rPr>
          <w:rFonts w:ascii="Lato" w:hAnsi="Lato" w:cs="Tahoma"/>
          <w:sz w:val="24"/>
          <w:szCs w:val="24"/>
        </w:rPr>
        <w:t xml:space="preserve"> interattivi, dibattiti, </w:t>
      </w:r>
      <w:r w:rsidR="008D7B30">
        <w:rPr>
          <w:rFonts w:ascii="Lato" w:hAnsi="Lato" w:cs="Tahoma"/>
          <w:sz w:val="24"/>
          <w:szCs w:val="24"/>
        </w:rPr>
        <w:t>confronti</w:t>
      </w:r>
      <w:r w:rsidR="00251643" w:rsidRPr="00251643">
        <w:rPr>
          <w:rFonts w:ascii="Lato" w:hAnsi="Lato" w:cs="Tahoma"/>
          <w:sz w:val="24"/>
          <w:szCs w:val="24"/>
        </w:rPr>
        <w:t xml:space="preserve"> ispiratori</w:t>
      </w:r>
      <w:r w:rsidR="008D7B30">
        <w:rPr>
          <w:rFonts w:ascii="Lato" w:hAnsi="Lato" w:cs="Tahoma"/>
          <w:sz w:val="24"/>
          <w:szCs w:val="24"/>
        </w:rPr>
        <w:t xml:space="preserve"> e</w:t>
      </w:r>
      <w:r w:rsidR="00251643" w:rsidRPr="00251643">
        <w:rPr>
          <w:rFonts w:ascii="Lato" w:hAnsi="Lato" w:cs="Tahoma"/>
          <w:sz w:val="24"/>
          <w:szCs w:val="24"/>
        </w:rPr>
        <w:t xml:space="preserve"> laboratori pratici</w:t>
      </w:r>
      <w:r w:rsidR="008D7B30">
        <w:rPr>
          <w:rFonts w:ascii="Lato" w:hAnsi="Lato" w:cs="Tahoma"/>
          <w:sz w:val="24"/>
          <w:szCs w:val="24"/>
        </w:rPr>
        <w:t xml:space="preserve">. </w:t>
      </w:r>
      <w:r w:rsidR="00251643" w:rsidRPr="00251643">
        <w:rPr>
          <w:rFonts w:ascii="Lato" w:hAnsi="Lato" w:cs="Tahoma"/>
          <w:sz w:val="24"/>
          <w:szCs w:val="24"/>
        </w:rPr>
        <w:t>Gli Stati Generali offriranno una panoramica completa delle sfide e delle opportunità connesse all'implementazione della tecnologia nelle aule</w:t>
      </w:r>
      <w:r w:rsidR="008D3100">
        <w:rPr>
          <w:rFonts w:ascii="Lato" w:hAnsi="Lato" w:cs="Tahoma"/>
          <w:sz w:val="24"/>
          <w:szCs w:val="24"/>
        </w:rPr>
        <w:t xml:space="preserve">, a partire </w:t>
      </w:r>
      <w:r w:rsidR="008D3100" w:rsidRPr="008D3100">
        <w:rPr>
          <w:rFonts w:ascii="Lato" w:hAnsi="Lato" w:cs="Tahoma"/>
          <w:b/>
          <w:bCs/>
          <w:sz w:val="24"/>
          <w:szCs w:val="24"/>
        </w:rPr>
        <w:t>dall’Intelligenza Artificiale</w:t>
      </w:r>
      <w:r w:rsidR="00251643" w:rsidRPr="00251643">
        <w:rPr>
          <w:rFonts w:ascii="Lato" w:hAnsi="Lato" w:cs="Tahoma"/>
          <w:sz w:val="24"/>
          <w:szCs w:val="24"/>
        </w:rPr>
        <w:t>, promuovendo il dialogo costruttivo tra tutti gli attori del settore.</w:t>
      </w:r>
    </w:p>
    <w:p w14:paraId="601AACD1" w14:textId="7F3A212C" w:rsidR="0002618F" w:rsidRDefault="0002618F" w:rsidP="009B6E6E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Sul tema dell’Intelligenza Artificiale, </w:t>
      </w:r>
      <w:r w:rsidR="00660A32">
        <w:rPr>
          <w:rFonts w:ascii="Lato" w:hAnsi="Lato" w:cs="Tahoma"/>
          <w:sz w:val="24"/>
          <w:szCs w:val="24"/>
        </w:rPr>
        <w:t xml:space="preserve">la mattina di venerdì 24, </w:t>
      </w:r>
      <w:r>
        <w:rPr>
          <w:rFonts w:ascii="Lato" w:hAnsi="Lato" w:cs="Tahoma"/>
          <w:sz w:val="24"/>
          <w:szCs w:val="24"/>
        </w:rPr>
        <w:t xml:space="preserve">Impara Digitale presenterà </w:t>
      </w:r>
      <w:r w:rsidRPr="00E54A39">
        <w:rPr>
          <w:rFonts w:ascii="Lato" w:hAnsi="Lato" w:cs="Tahoma"/>
          <w:b/>
          <w:bCs/>
          <w:sz w:val="24"/>
          <w:szCs w:val="24"/>
        </w:rPr>
        <w:t>i risultati della ricerca</w:t>
      </w:r>
      <w:r w:rsidR="009B6E6E">
        <w:rPr>
          <w:rFonts w:ascii="Lato" w:hAnsi="Lato" w:cs="Tahoma"/>
          <w:sz w:val="24"/>
          <w:szCs w:val="24"/>
        </w:rPr>
        <w:t xml:space="preserve">, svolta in collaborazione con </w:t>
      </w:r>
      <w:r w:rsidR="009B6E6E" w:rsidRPr="00E54A39">
        <w:rPr>
          <w:rFonts w:ascii="Lato" w:hAnsi="Lato" w:cs="Tahoma"/>
          <w:b/>
          <w:bCs/>
          <w:sz w:val="24"/>
          <w:szCs w:val="24"/>
        </w:rPr>
        <w:t>ScuolaZoo</w:t>
      </w:r>
      <w:r w:rsidR="00E54A39">
        <w:rPr>
          <w:rFonts w:ascii="Lato" w:hAnsi="Lato" w:cs="Tahoma"/>
          <w:b/>
          <w:bCs/>
          <w:sz w:val="24"/>
          <w:szCs w:val="24"/>
        </w:rPr>
        <w:t xml:space="preserve"> </w:t>
      </w:r>
      <w:r w:rsidR="009B6E6E">
        <w:rPr>
          <w:rFonts w:ascii="Lato" w:hAnsi="Lato" w:cs="Tahoma"/>
          <w:sz w:val="24"/>
          <w:szCs w:val="24"/>
        </w:rPr>
        <w:t xml:space="preserve">e con la partnership tecnico-scientifica di </w:t>
      </w:r>
      <w:r w:rsidR="009B6E6E" w:rsidRPr="00E54A39">
        <w:rPr>
          <w:rFonts w:ascii="Lato" w:hAnsi="Lato" w:cs="Tahoma"/>
          <w:b/>
          <w:bCs/>
          <w:sz w:val="24"/>
          <w:szCs w:val="24"/>
        </w:rPr>
        <w:t>YouTrend</w:t>
      </w:r>
      <w:r w:rsidR="009B6E6E">
        <w:rPr>
          <w:rFonts w:ascii="Lato" w:hAnsi="Lato" w:cs="Tahoma"/>
          <w:sz w:val="24"/>
          <w:szCs w:val="24"/>
        </w:rPr>
        <w:t>,</w:t>
      </w:r>
      <w:r>
        <w:rPr>
          <w:rFonts w:ascii="Lato" w:hAnsi="Lato" w:cs="Tahoma"/>
          <w:sz w:val="24"/>
          <w:szCs w:val="24"/>
        </w:rPr>
        <w:t xml:space="preserve"> che analizz</w:t>
      </w:r>
      <w:r w:rsidR="00660A32">
        <w:rPr>
          <w:rFonts w:ascii="Lato" w:hAnsi="Lato" w:cs="Tahoma"/>
          <w:sz w:val="24"/>
          <w:szCs w:val="24"/>
        </w:rPr>
        <w:t>a</w:t>
      </w:r>
      <w:r>
        <w:rPr>
          <w:rFonts w:ascii="Lato" w:hAnsi="Lato" w:cs="Tahoma"/>
          <w:sz w:val="24"/>
          <w:szCs w:val="24"/>
        </w:rPr>
        <w:t xml:space="preserve"> </w:t>
      </w:r>
      <w:r w:rsidR="009B6E6E">
        <w:rPr>
          <w:rFonts w:ascii="Lato" w:hAnsi="Lato" w:cs="Tahoma"/>
          <w:sz w:val="24"/>
          <w:szCs w:val="24"/>
        </w:rPr>
        <w:t>l’uso di</w:t>
      </w:r>
      <w:r>
        <w:rPr>
          <w:rFonts w:ascii="Lato" w:hAnsi="Lato" w:cs="Tahoma"/>
          <w:sz w:val="24"/>
          <w:szCs w:val="24"/>
        </w:rPr>
        <w:t xml:space="preserve"> questa tecnologia da parte di docenti e studenti e </w:t>
      </w:r>
      <w:r w:rsidR="009B6E6E">
        <w:rPr>
          <w:rFonts w:ascii="Lato" w:hAnsi="Lato" w:cs="Tahoma"/>
          <w:sz w:val="24"/>
          <w:szCs w:val="24"/>
        </w:rPr>
        <w:t xml:space="preserve">il loro grado di conoscenza. </w:t>
      </w:r>
    </w:p>
    <w:p w14:paraId="714E523F" w14:textId="1619E754" w:rsidR="0002618F" w:rsidRDefault="0002618F" w:rsidP="00880A0C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880A0C">
        <w:rPr>
          <w:rFonts w:ascii="Lato" w:hAnsi="Lato" w:cs="Tahoma"/>
          <w:sz w:val="24"/>
          <w:szCs w:val="24"/>
        </w:rPr>
        <w:t>"Sono entusiasta</w:t>
      </w:r>
      <w:r w:rsidR="00880A0C">
        <w:rPr>
          <w:rFonts w:ascii="Lato" w:hAnsi="Lato" w:cs="Tahoma"/>
          <w:sz w:val="24"/>
          <w:szCs w:val="24"/>
        </w:rPr>
        <w:t xml:space="preserve"> di dare il via all’VIII</w:t>
      </w:r>
      <w:r w:rsidRPr="00880A0C">
        <w:rPr>
          <w:rFonts w:ascii="Lato" w:hAnsi="Lato" w:cs="Tahoma"/>
          <w:sz w:val="24"/>
          <w:szCs w:val="24"/>
        </w:rPr>
        <w:t xml:space="preserve"> edizione degli Stati Generali della Scuola Digitale, un'occasione straordinaria per esplorare il vasto panorama della trasformazione digitale nel settore dell'istruzione in Italia. In questa edizione, abbiamo concentrato i nostri sforzi per offrire una ricchezza di contenuti che riflettono le sfide e le opportunità che il digitale </w:t>
      </w:r>
      <w:r w:rsidR="001636A0">
        <w:rPr>
          <w:rFonts w:ascii="Lato" w:hAnsi="Lato" w:cs="Tahoma"/>
          <w:sz w:val="24"/>
          <w:szCs w:val="24"/>
        </w:rPr>
        <w:t xml:space="preserve">ci </w:t>
      </w:r>
      <w:r w:rsidRPr="00880A0C">
        <w:rPr>
          <w:rFonts w:ascii="Lato" w:hAnsi="Lato" w:cs="Tahoma"/>
          <w:sz w:val="24"/>
          <w:szCs w:val="24"/>
        </w:rPr>
        <w:t>presenta</w:t>
      </w:r>
      <w:r w:rsidR="00880A0C">
        <w:rPr>
          <w:rFonts w:ascii="Lato" w:hAnsi="Lato" w:cs="Tahoma"/>
          <w:sz w:val="24"/>
          <w:szCs w:val="24"/>
        </w:rPr>
        <w:t xml:space="preserve">”, dichiara </w:t>
      </w:r>
      <w:r w:rsidR="00880A0C" w:rsidRPr="0043362D">
        <w:rPr>
          <w:rFonts w:ascii="Lato" w:hAnsi="Lato" w:cs="Tahoma"/>
          <w:b/>
          <w:bCs/>
          <w:sz w:val="24"/>
          <w:szCs w:val="24"/>
        </w:rPr>
        <w:t>Dianora Bardi,</w:t>
      </w:r>
      <w:r w:rsidR="00880A0C">
        <w:rPr>
          <w:rFonts w:ascii="Lato" w:hAnsi="Lato" w:cs="Tahoma"/>
          <w:sz w:val="24"/>
          <w:szCs w:val="24"/>
        </w:rPr>
        <w:t xml:space="preserve"> </w:t>
      </w:r>
      <w:r w:rsidR="0043362D" w:rsidRPr="00A87D24">
        <w:rPr>
          <w:rFonts w:ascii="Lato" w:hAnsi="Lato" w:cs="Tahoma"/>
          <w:b/>
          <w:bCs/>
          <w:sz w:val="24"/>
          <w:szCs w:val="24"/>
        </w:rPr>
        <w:t>Presidente e fondatrice dell’Associazione Impara Digitale</w:t>
      </w:r>
      <w:r w:rsidR="00C0201E">
        <w:rPr>
          <w:rFonts w:ascii="Lato" w:hAnsi="Lato" w:cs="Tahoma"/>
          <w:b/>
          <w:bCs/>
          <w:sz w:val="24"/>
          <w:szCs w:val="24"/>
        </w:rPr>
        <w:t>.</w:t>
      </w:r>
      <w:r w:rsidR="00880A0C">
        <w:rPr>
          <w:rFonts w:ascii="Lato" w:hAnsi="Lato" w:cs="Tahoma"/>
          <w:sz w:val="24"/>
          <w:szCs w:val="24"/>
        </w:rPr>
        <w:t xml:space="preserve"> “</w:t>
      </w:r>
      <w:r w:rsidRPr="00880A0C">
        <w:rPr>
          <w:rFonts w:ascii="Lato" w:hAnsi="Lato" w:cs="Tahoma"/>
          <w:sz w:val="24"/>
          <w:szCs w:val="24"/>
        </w:rPr>
        <w:t>L'obiettivo degli Stati Generali è creare un terreno fertile per la discussione e l'azione, mettendo in luce le iniziative riuscite, ma altrettanto importante, individuando ciò che ancora manca per realizzare pienamente il potenziale della scuola digitale</w:t>
      </w:r>
      <w:r w:rsidR="00C0201E">
        <w:rPr>
          <w:rFonts w:ascii="Lato" w:hAnsi="Lato" w:cs="Tahoma"/>
          <w:sz w:val="24"/>
          <w:szCs w:val="24"/>
        </w:rPr>
        <w:t>, sebbene abbiamo fatto notevoli progressi</w:t>
      </w:r>
      <w:r w:rsidRPr="00880A0C">
        <w:rPr>
          <w:rFonts w:ascii="Lato" w:hAnsi="Lato" w:cs="Tahoma"/>
          <w:sz w:val="24"/>
          <w:szCs w:val="24"/>
        </w:rPr>
        <w:t>.</w:t>
      </w:r>
      <w:r w:rsidR="00880A0C">
        <w:rPr>
          <w:rFonts w:ascii="Lato" w:hAnsi="Lato" w:cs="Tahoma"/>
          <w:sz w:val="24"/>
          <w:szCs w:val="24"/>
        </w:rPr>
        <w:t xml:space="preserve"> </w:t>
      </w:r>
      <w:r w:rsidRPr="00880A0C">
        <w:rPr>
          <w:rFonts w:ascii="Lato" w:hAnsi="Lato" w:cs="Tahoma"/>
          <w:sz w:val="24"/>
          <w:szCs w:val="24"/>
        </w:rPr>
        <w:t>Dobbiamo affrontare sfide come l'accesso equo alla tecnologia, la formazione continua dei docenti e la creazione di contenuti educativi di alta qualità. Solo superando</w:t>
      </w:r>
      <w:r w:rsidR="00880A0C">
        <w:rPr>
          <w:rFonts w:ascii="Lato" w:hAnsi="Lato" w:cs="Tahoma"/>
          <w:sz w:val="24"/>
          <w:szCs w:val="24"/>
        </w:rPr>
        <w:t>le</w:t>
      </w:r>
      <w:r w:rsidRPr="00880A0C">
        <w:rPr>
          <w:rFonts w:ascii="Lato" w:hAnsi="Lato" w:cs="Tahoma"/>
          <w:sz w:val="24"/>
          <w:szCs w:val="24"/>
        </w:rPr>
        <w:t xml:space="preserve"> </w:t>
      </w:r>
      <w:r w:rsidR="00880A0C">
        <w:rPr>
          <w:rFonts w:ascii="Lato" w:hAnsi="Lato" w:cs="Tahoma"/>
          <w:sz w:val="24"/>
          <w:szCs w:val="24"/>
        </w:rPr>
        <w:t>potremo</w:t>
      </w:r>
      <w:r w:rsidRPr="00880A0C">
        <w:rPr>
          <w:rFonts w:ascii="Lato" w:hAnsi="Lato" w:cs="Tahoma"/>
          <w:sz w:val="24"/>
          <w:szCs w:val="24"/>
        </w:rPr>
        <w:t xml:space="preserve"> garantire che ogni studente abbia l'opportunità di beneficiare appieno delle potenzialità </w:t>
      </w:r>
      <w:r w:rsidR="00C70CB6">
        <w:rPr>
          <w:rFonts w:ascii="Lato" w:hAnsi="Lato" w:cs="Tahoma"/>
          <w:sz w:val="24"/>
          <w:szCs w:val="24"/>
        </w:rPr>
        <w:t>della tecnologia</w:t>
      </w:r>
      <w:r w:rsidRPr="00880A0C">
        <w:rPr>
          <w:rFonts w:ascii="Lato" w:hAnsi="Lato" w:cs="Tahoma"/>
          <w:sz w:val="24"/>
          <w:szCs w:val="24"/>
        </w:rPr>
        <w:t xml:space="preserve"> nella sua formazion</w:t>
      </w:r>
      <w:r w:rsidR="00880A0C">
        <w:rPr>
          <w:rFonts w:ascii="Lato" w:hAnsi="Lato" w:cs="Tahoma"/>
          <w:sz w:val="24"/>
          <w:szCs w:val="24"/>
        </w:rPr>
        <w:t>e</w:t>
      </w:r>
      <w:r w:rsidR="00C70CB6">
        <w:rPr>
          <w:rFonts w:ascii="Lato" w:hAnsi="Lato" w:cs="Tahoma"/>
          <w:sz w:val="24"/>
          <w:szCs w:val="24"/>
        </w:rPr>
        <w:t>,</w:t>
      </w:r>
      <w:r w:rsidR="00880A0C">
        <w:rPr>
          <w:rFonts w:ascii="Lato" w:hAnsi="Lato" w:cs="Tahoma"/>
          <w:sz w:val="24"/>
          <w:szCs w:val="24"/>
        </w:rPr>
        <w:t xml:space="preserve">  costruendo </w:t>
      </w:r>
      <w:r w:rsidR="00C70CB6">
        <w:rPr>
          <w:rFonts w:ascii="Lato" w:hAnsi="Lato" w:cs="Tahoma"/>
          <w:sz w:val="24"/>
          <w:szCs w:val="24"/>
        </w:rPr>
        <w:t xml:space="preserve">così </w:t>
      </w:r>
      <w:r w:rsidR="00880A0C">
        <w:rPr>
          <w:rFonts w:ascii="Lato" w:hAnsi="Lato" w:cs="Tahoma"/>
          <w:sz w:val="24"/>
          <w:szCs w:val="24"/>
        </w:rPr>
        <w:t xml:space="preserve">una cultura </w:t>
      </w:r>
      <w:r w:rsidRPr="00880A0C">
        <w:rPr>
          <w:rFonts w:ascii="Lato" w:hAnsi="Lato" w:cs="Tahoma"/>
          <w:sz w:val="24"/>
          <w:szCs w:val="24"/>
        </w:rPr>
        <w:t>digitale all'interno delle istituzioni scolastiche</w:t>
      </w:r>
      <w:r w:rsidR="00880A0C">
        <w:rPr>
          <w:rFonts w:ascii="Lato" w:hAnsi="Lato" w:cs="Tahoma"/>
          <w:sz w:val="24"/>
          <w:szCs w:val="24"/>
        </w:rPr>
        <w:t>”.</w:t>
      </w:r>
    </w:p>
    <w:p w14:paraId="60F65F68" w14:textId="77777777" w:rsidR="00660A32" w:rsidRDefault="00660A32" w:rsidP="00371B18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Il </w:t>
      </w:r>
      <w:r w:rsidRPr="00660A32">
        <w:rPr>
          <w:rFonts w:ascii="Lato" w:hAnsi="Lato" w:cs="Tahoma"/>
          <w:sz w:val="24"/>
          <w:szCs w:val="24"/>
        </w:rPr>
        <w:t>Ministero dell'Istruzione e Merito parteciperà attivamente</w:t>
      </w:r>
      <w:r>
        <w:rPr>
          <w:rFonts w:ascii="Lato" w:hAnsi="Lato" w:cs="Tahoma"/>
          <w:sz w:val="24"/>
          <w:szCs w:val="24"/>
        </w:rPr>
        <w:t xml:space="preserve"> alla manifestazione</w:t>
      </w:r>
      <w:r w:rsidRPr="00660A32">
        <w:rPr>
          <w:rFonts w:ascii="Lato" w:hAnsi="Lato" w:cs="Tahoma"/>
          <w:sz w:val="24"/>
          <w:szCs w:val="24"/>
        </w:rPr>
        <w:t>, non solo attraverso i panel pubblici, ma anche con una specifica postazione per incontrare il pubblico in entrambe le giornate degli Stati Generali della Scuola Digitale. La presenza del Ministero mira a favorire un coinvolgimento diretto con i partecipanti, fornendo un'opportunità unica di scambio di idee e prospettive</w:t>
      </w:r>
      <w:r>
        <w:rPr>
          <w:rFonts w:ascii="Lato" w:hAnsi="Lato" w:cs="Tahoma"/>
          <w:sz w:val="24"/>
          <w:szCs w:val="24"/>
        </w:rPr>
        <w:t>.</w:t>
      </w:r>
    </w:p>
    <w:p w14:paraId="36407315" w14:textId="1F888232" w:rsidR="00371B18" w:rsidRDefault="00371B18" w:rsidP="00371B18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>Agli Stati Generali della Scuola Digitale sarà possibile</w:t>
      </w:r>
      <w:r w:rsidR="00595920">
        <w:rPr>
          <w:rFonts w:ascii="Lato" w:hAnsi="Lato" w:cs="Tahoma"/>
          <w:sz w:val="24"/>
          <w:szCs w:val="24"/>
        </w:rPr>
        <w:t xml:space="preserve">, inoltre, </w:t>
      </w:r>
      <w:r>
        <w:rPr>
          <w:rFonts w:ascii="Lato" w:hAnsi="Lato" w:cs="Tahoma"/>
          <w:sz w:val="24"/>
          <w:szCs w:val="24"/>
        </w:rPr>
        <w:t xml:space="preserve">incontrare gli ospiti </w:t>
      </w:r>
      <w:r w:rsidR="00407E3D">
        <w:rPr>
          <w:rFonts w:ascii="Lato" w:hAnsi="Lato" w:cs="Tahoma"/>
          <w:sz w:val="24"/>
          <w:szCs w:val="24"/>
        </w:rPr>
        <w:t xml:space="preserve">e i relatori </w:t>
      </w:r>
      <w:r>
        <w:rPr>
          <w:rFonts w:ascii="Lato" w:hAnsi="Lato" w:cs="Tahoma"/>
          <w:sz w:val="24"/>
          <w:szCs w:val="24"/>
        </w:rPr>
        <w:t xml:space="preserve">recandosi presso lo stand di </w:t>
      </w:r>
      <w:r w:rsidRPr="006C68F1">
        <w:rPr>
          <w:rFonts w:ascii="Lato" w:hAnsi="Lato" w:cs="Tahoma"/>
          <w:b/>
          <w:bCs/>
          <w:sz w:val="24"/>
          <w:szCs w:val="24"/>
        </w:rPr>
        <w:t>Impara Digitale</w:t>
      </w:r>
      <w:r>
        <w:rPr>
          <w:rFonts w:ascii="Lato" w:hAnsi="Lato" w:cs="Tahoma"/>
          <w:sz w:val="24"/>
          <w:szCs w:val="24"/>
        </w:rPr>
        <w:t xml:space="preserve"> </w:t>
      </w:r>
      <w:r w:rsidRPr="00D13B7F">
        <w:rPr>
          <w:rFonts w:ascii="Lato" w:hAnsi="Lato" w:cs="Tahoma"/>
          <w:sz w:val="24"/>
          <w:szCs w:val="24"/>
        </w:rPr>
        <w:t>(P7)</w:t>
      </w:r>
      <w:r>
        <w:rPr>
          <w:rFonts w:ascii="Lato" w:hAnsi="Lato" w:cs="Tahoma"/>
          <w:sz w:val="24"/>
          <w:szCs w:val="24"/>
        </w:rPr>
        <w:t xml:space="preserve"> per il firmacopie e, </w:t>
      </w:r>
      <w:r w:rsidR="00595920">
        <w:rPr>
          <w:rFonts w:ascii="Lato" w:hAnsi="Lato" w:cs="Tahoma"/>
          <w:sz w:val="24"/>
          <w:szCs w:val="24"/>
        </w:rPr>
        <w:t>per chi</w:t>
      </w:r>
      <w:r>
        <w:rPr>
          <w:rFonts w:ascii="Lato" w:hAnsi="Lato" w:cs="Tahoma"/>
          <w:sz w:val="24"/>
          <w:szCs w:val="24"/>
        </w:rPr>
        <w:t xml:space="preserve"> desidera acquistare i </w:t>
      </w:r>
      <w:r w:rsidR="00407E3D">
        <w:rPr>
          <w:rFonts w:ascii="Lato" w:hAnsi="Lato" w:cs="Tahoma"/>
          <w:sz w:val="24"/>
          <w:szCs w:val="24"/>
        </w:rPr>
        <w:t xml:space="preserve">loro </w:t>
      </w:r>
      <w:r>
        <w:rPr>
          <w:rFonts w:ascii="Lato" w:hAnsi="Lato" w:cs="Tahoma"/>
          <w:sz w:val="24"/>
          <w:szCs w:val="24"/>
        </w:rPr>
        <w:t>libri, ‘</w:t>
      </w:r>
      <w:r w:rsidRPr="00A73ED6">
        <w:rPr>
          <w:rFonts w:ascii="Lato" w:hAnsi="Lato" w:cs="Tahoma"/>
          <w:b/>
          <w:bCs/>
          <w:sz w:val="24"/>
          <w:szCs w:val="24"/>
        </w:rPr>
        <w:t>L’angolo del libro’</w:t>
      </w:r>
      <w:r>
        <w:rPr>
          <w:rFonts w:ascii="Lato" w:hAnsi="Lato" w:cs="Tahoma"/>
          <w:b/>
          <w:bCs/>
          <w:sz w:val="24"/>
          <w:szCs w:val="24"/>
        </w:rPr>
        <w:t xml:space="preserve"> </w:t>
      </w:r>
      <w:r w:rsidRPr="00371B18">
        <w:rPr>
          <w:rFonts w:ascii="Lato" w:hAnsi="Lato" w:cs="Tahoma"/>
          <w:sz w:val="24"/>
          <w:szCs w:val="24"/>
        </w:rPr>
        <w:t>offr</w:t>
      </w:r>
      <w:r>
        <w:rPr>
          <w:rFonts w:ascii="Lato" w:hAnsi="Lato" w:cs="Tahoma"/>
          <w:sz w:val="24"/>
          <w:szCs w:val="24"/>
        </w:rPr>
        <w:t>irà</w:t>
      </w:r>
      <w:r w:rsidRPr="00371B18">
        <w:rPr>
          <w:rFonts w:ascii="Lato" w:hAnsi="Lato" w:cs="Tahoma"/>
          <w:sz w:val="24"/>
          <w:szCs w:val="24"/>
        </w:rPr>
        <w:t xml:space="preserve"> </w:t>
      </w:r>
      <w:r>
        <w:rPr>
          <w:rFonts w:ascii="Lato" w:hAnsi="Lato" w:cs="Tahoma"/>
          <w:sz w:val="24"/>
          <w:szCs w:val="24"/>
        </w:rPr>
        <w:t>un piccol</w:t>
      </w:r>
      <w:r w:rsidR="00595920">
        <w:rPr>
          <w:rFonts w:ascii="Lato" w:hAnsi="Lato" w:cs="Tahoma"/>
          <w:sz w:val="24"/>
          <w:szCs w:val="24"/>
        </w:rPr>
        <w:t>o</w:t>
      </w:r>
      <w:r>
        <w:rPr>
          <w:rFonts w:ascii="Lato" w:hAnsi="Lato" w:cs="Tahoma"/>
          <w:sz w:val="24"/>
          <w:szCs w:val="24"/>
        </w:rPr>
        <w:t xml:space="preserve"> e accogliente </w:t>
      </w:r>
      <w:r w:rsidR="00660A32">
        <w:rPr>
          <w:rFonts w:ascii="Lato" w:hAnsi="Lato" w:cs="Tahoma"/>
          <w:sz w:val="24"/>
          <w:szCs w:val="24"/>
        </w:rPr>
        <w:t>shop.</w:t>
      </w:r>
    </w:p>
    <w:p w14:paraId="34A3B5B7" w14:textId="75597536" w:rsidR="00C1764A" w:rsidRDefault="00C1764A" w:rsidP="00C1764A">
      <w:pPr>
        <w:spacing w:after="120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La manifestazione ha il supporto di C2 Group, CampuStore, </w:t>
      </w:r>
      <w:r w:rsidRPr="00C23FFC">
        <w:rPr>
          <w:rFonts w:ascii="Lato" w:hAnsi="Lato" w:cs="Tahoma"/>
          <w:sz w:val="24"/>
          <w:szCs w:val="24"/>
        </w:rPr>
        <w:t xml:space="preserve">Know K., </w:t>
      </w:r>
      <w:r>
        <w:rPr>
          <w:rFonts w:ascii="Lato" w:hAnsi="Lato" w:cs="Tahoma"/>
          <w:sz w:val="24"/>
          <w:szCs w:val="24"/>
        </w:rPr>
        <w:t>Lenovo, MR Digital,</w:t>
      </w:r>
      <w:r w:rsidRPr="00C23FFC">
        <w:rPr>
          <w:rFonts w:ascii="Lato" w:hAnsi="Lato" w:cs="Tahoma"/>
          <w:sz w:val="24"/>
          <w:szCs w:val="24"/>
        </w:rPr>
        <w:t xml:space="preserve"> </w:t>
      </w:r>
      <w:r>
        <w:rPr>
          <w:rFonts w:ascii="Lato" w:hAnsi="Lato" w:cs="Tahoma"/>
          <w:sz w:val="24"/>
          <w:szCs w:val="24"/>
        </w:rPr>
        <w:t xml:space="preserve">Rekordata, </w:t>
      </w:r>
      <w:r w:rsidRPr="00C23FFC">
        <w:rPr>
          <w:rFonts w:ascii="Lato" w:hAnsi="Lato" w:cs="Tahoma"/>
          <w:sz w:val="24"/>
          <w:szCs w:val="24"/>
        </w:rPr>
        <w:t>T.S.A.</w:t>
      </w:r>
      <w:r>
        <w:rPr>
          <w:rFonts w:ascii="Lato" w:hAnsi="Lato" w:cs="Tahoma"/>
          <w:sz w:val="24"/>
          <w:szCs w:val="24"/>
        </w:rPr>
        <w:t xml:space="preserve"> (</w:t>
      </w:r>
      <w:r w:rsidRPr="00C23FFC">
        <w:rPr>
          <w:rFonts w:ascii="Lato" w:hAnsi="Lato" w:cs="Tahoma"/>
          <w:b/>
          <w:bCs/>
          <w:sz w:val="24"/>
          <w:szCs w:val="24"/>
        </w:rPr>
        <w:t>Sponsor Platinum</w:t>
      </w:r>
      <w:r>
        <w:rPr>
          <w:rFonts w:ascii="Lato" w:hAnsi="Lato" w:cs="Tahoma"/>
          <w:b/>
          <w:bCs/>
          <w:sz w:val="24"/>
          <w:szCs w:val="24"/>
        </w:rPr>
        <w:t>)</w:t>
      </w:r>
      <w:r w:rsidR="00C70CB6">
        <w:rPr>
          <w:rFonts w:ascii="Lato" w:hAnsi="Lato" w:cs="Tahoma"/>
          <w:b/>
          <w:bCs/>
          <w:sz w:val="24"/>
          <w:szCs w:val="24"/>
        </w:rPr>
        <w:t>.</w:t>
      </w:r>
    </w:p>
    <w:p w14:paraId="077EF138" w14:textId="77777777" w:rsidR="00C1764A" w:rsidRDefault="00C1764A" w:rsidP="00C1764A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437C73">
        <w:rPr>
          <w:rFonts w:ascii="Lato" w:hAnsi="Lato" w:cs="Tahoma"/>
          <w:sz w:val="24"/>
          <w:szCs w:val="24"/>
        </w:rPr>
        <w:t>Stati Generali della Scuola Digitale</w:t>
      </w:r>
      <w:r>
        <w:rPr>
          <w:rFonts w:ascii="Lato" w:hAnsi="Lato" w:cs="Tahoma"/>
          <w:sz w:val="24"/>
          <w:szCs w:val="24"/>
        </w:rPr>
        <w:t xml:space="preserve"> è organizzato dal </w:t>
      </w:r>
      <w:r w:rsidRPr="00E4074D">
        <w:rPr>
          <w:rFonts w:ascii="Lato" w:hAnsi="Lato" w:cs="Tahoma"/>
          <w:b/>
          <w:bCs/>
          <w:sz w:val="24"/>
          <w:szCs w:val="24"/>
        </w:rPr>
        <w:t>Comune di Bergamo</w:t>
      </w:r>
      <w:r>
        <w:rPr>
          <w:rFonts w:ascii="Lato" w:hAnsi="Lato" w:cs="Tahoma"/>
          <w:b/>
          <w:bCs/>
          <w:sz w:val="24"/>
          <w:szCs w:val="24"/>
        </w:rPr>
        <w:t xml:space="preserve"> </w:t>
      </w:r>
      <w:r w:rsidRPr="004B08AD">
        <w:rPr>
          <w:rFonts w:ascii="Lato" w:hAnsi="Lato" w:cs="Tahoma"/>
          <w:sz w:val="24"/>
          <w:szCs w:val="24"/>
        </w:rPr>
        <w:t>e</w:t>
      </w:r>
      <w:r w:rsidRPr="00BE084A">
        <w:rPr>
          <w:rFonts w:ascii="Lato" w:hAnsi="Lato" w:cs="Tahoma"/>
          <w:sz w:val="24"/>
          <w:szCs w:val="24"/>
        </w:rPr>
        <w:t xml:space="preserve"> </w:t>
      </w:r>
      <w:r>
        <w:rPr>
          <w:rFonts w:ascii="Lato" w:hAnsi="Lato" w:cs="Tahoma"/>
          <w:sz w:val="24"/>
          <w:szCs w:val="24"/>
        </w:rPr>
        <w:t>dall’</w:t>
      </w:r>
      <w:r w:rsidRPr="00BE084A">
        <w:rPr>
          <w:rFonts w:ascii="Lato" w:hAnsi="Lato" w:cs="Tahoma"/>
          <w:sz w:val="24"/>
          <w:szCs w:val="24"/>
        </w:rPr>
        <w:t>Associazione Impara Digitale</w:t>
      </w:r>
      <w:r>
        <w:rPr>
          <w:rFonts w:ascii="Lato" w:hAnsi="Lato" w:cs="Tahoma"/>
          <w:sz w:val="24"/>
          <w:szCs w:val="24"/>
        </w:rPr>
        <w:t xml:space="preserve">, in collaborazione con </w:t>
      </w:r>
      <w:r w:rsidRPr="00B1505C">
        <w:rPr>
          <w:rFonts w:ascii="Lato" w:hAnsi="Lato" w:cs="Tahoma"/>
          <w:sz w:val="24"/>
          <w:szCs w:val="24"/>
        </w:rPr>
        <w:t xml:space="preserve">la </w:t>
      </w:r>
      <w:r w:rsidRPr="00B1505C">
        <w:rPr>
          <w:rFonts w:ascii="Lato" w:hAnsi="Lato" w:cs="Tahoma"/>
          <w:b/>
          <w:bCs/>
          <w:sz w:val="24"/>
          <w:szCs w:val="24"/>
        </w:rPr>
        <w:t xml:space="preserve">Direzione Generale </w:t>
      </w:r>
      <w:r w:rsidRPr="004949F1">
        <w:rPr>
          <w:rFonts w:ascii="Lato" w:hAnsi="Lato" w:cs="Tahoma"/>
          <w:b/>
          <w:bCs/>
          <w:sz w:val="24"/>
          <w:szCs w:val="24"/>
        </w:rPr>
        <w:t>per i fondi strutturali per l’istruzione, l’edilizia scolastica e la scuola digitale</w:t>
      </w:r>
      <w:r w:rsidRPr="004949F1">
        <w:t xml:space="preserve"> </w:t>
      </w:r>
      <w:r w:rsidRPr="00B1505C">
        <w:rPr>
          <w:rFonts w:ascii="Lato" w:hAnsi="Lato" w:cs="Tahoma"/>
          <w:b/>
          <w:bCs/>
          <w:sz w:val="24"/>
          <w:szCs w:val="24"/>
        </w:rPr>
        <w:t>del</w:t>
      </w:r>
      <w:r>
        <w:rPr>
          <w:rFonts w:eastAsia="Times New Roman"/>
        </w:rPr>
        <w:t xml:space="preserve"> </w:t>
      </w:r>
      <w:r w:rsidRPr="00437C73">
        <w:rPr>
          <w:rFonts w:ascii="Lato" w:hAnsi="Lato" w:cs="Tahoma"/>
          <w:b/>
          <w:bCs/>
          <w:sz w:val="24"/>
          <w:szCs w:val="24"/>
        </w:rPr>
        <w:t>Ministero dell’Istruzione e Merito</w:t>
      </w:r>
      <w:r>
        <w:rPr>
          <w:rFonts w:ascii="Lato" w:hAnsi="Lato" w:cs="Tahoma"/>
          <w:b/>
          <w:bCs/>
          <w:sz w:val="24"/>
          <w:szCs w:val="24"/>
        </w:rPr>
        <w:t>,</w:t>
      </w:r>
      <w:r>
        <w:rPr>
          <w:rFonts w:ascii="Lato" w:hAnsi="Lato" w:cs="Tahoma"/>
          <w:sz w:val="24"/>
          <w:szCs w:val="24"/>
        </w:rPr>
        <w:t xml:space="preserve"> grazie al </w:t>
      </w:r>
      <w:r w:rsidRPr="00437C73">
        <w:rPr>
          <w:rFonts w:ascii="Lato" w:hAnsi="Lato" w:cs="Tahoma"/>
          <w:b/>
          <w:bCs/>
          <w:sz w:val="24"/>
          <w:szCs w:val="24"/>
        </w:rPr>
        <w:t>Protocollo d’</w:t>
      </w:r>
      <w:r>
        <w:rPr>
          <w:rFonts w:ascii="Lato" w:hAnsi="Lato" w:cs="Tahoma"/>
          <w:b/>
          <w:bCs/>
          <w:sz w:val="24"/>
          <w:szCs w:val="24"/>
        </w:rPr>
        <w:t>I</w:t>
      </w:r>
      <w:r w:rsidRPr="00437C73">
        <w:rPr>
          <w:rFonts w:ascii="Lato" w:hAnsi="Lato" w:cs="Tahoma"/>
          <w:b/>
          <w:bCs/>
          <w:sz w:val="24"/>
          <w:szCs w:val="24"/>
        </w:rPr>
        <w:t>ntesa</w:t>
      </w:r>
      <w:r>
        <w:rPr>
          <w:rFonts w:ascii="Lato" w:hAnsi="Lato" w:cs="Tahoma"/>
          <w:sz w:val="24"/>
          <w:szCs w:val="24"/>
        </w:rPr>
        <w:t xml:space="preserve"> siglato con l’Associazione Impara Digitale. </w:t>
      </w:r>
    </w:p>
    <w:p w14:paraId="2BF8AC9D" w14:textId="77777777" w:rsidR="00C1764A" w:rsidRDefault="00C1764A" w:rsidP="00C1764A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 w:rsidRPr="00EC04A3">
        <w:rPr>
          <w:rFonts w:ascii="Lato" w:hAnsi="Lato" w:cs="Tahoma"/>
          <w:b/>
          <w:bCs/>
          <w:sz w:val="24"/>
          <w:szCs w:val="24"/>
        </w:rPr>
        <w:t>Intesa Sanpaolo</w:t>
      </w:r>
      <w:r w:rsidRPr="00EC04A3">
        <w:rPr>
          <w:rFonts w:ascii="Lato" w:hAnsi="Lato" w:cs="Tahoma"/>
          <w:sz w:val="24"/>
          <w:szCs w:val="24"/>
        </w:rPr>
        <w:t xml:space="preserve"> e </w:t>
      </w:r>
      <w:r w:rsidRPr="00EC04A3">
        <w:rPr>
          <w:rFonts w:ascii="Lato" w:hAnsi="Lato" w:cs="Tahoma"/>
          <w:b/>
          <w:bCs/>
          <w:sz w:val="24"/>
          <w:szCs w:val="24"/>
        </w:rPr>
        <w:t>Brembo</w:t>
      </w:r>
      <w:r w:rsidRPr="00EC04A3">
        <w:rPr>
          <w:rFonts w:ascii="Lato" w:hAnsi="Lato" w:cs="Tahoma"/>
          <w:sz w:val="24"/>
          <w:szCs w:val="24"/>
        </w:rPr>
        <w:t xml:space="preserve"> sono partner della manifestazione attraverso il </w:t>
      </w:r>
      <w:r w:rsidRPr="00EC04A3">
        <w:rPr>
          <w:rFonts w:ascii="Lato" w:hAnsi="Lato" w:cs="Tahoma"/>
          <w:b/>
          <w:bCs/>
          <w:sz w:val="24"/>
          <w:szCs w:val="24"/>
        </w:rPr>
        <w:t>Comitato Bergamo Brescia 2023</w:t>
      </w:r>
      <w:r w:rsidRPr="00EC04A3">
        <w:rPr>
          <w:rFonts w:ascii="Lato" w:hAnsi="Lato" w:cs="Tahoma"/>
          <w:sz w:val="24"/>
          <w:szCs w:val="24"/>
        </w:rPr>
        <w:t>.</w:t>
      </w:r>
    </w:p>
    <w:p w14:paraId="7E02D082" w14:textId="77777777" w:rsidR="00C1764A" w:rsidRDefault="00C1764A" w:rsidP="00C1764A">
      <w:pPr>
        <w:spacing w:line="276" w:lineRule="auto"/>
        <w:jc w:val="both"/>
        <w:rPr>
          <w:rFonts w:ascii="Lato" w:hAnsi="Lato" w:cs="Tahoma"/>
          <w:sz w:val="24"/>
          <w:szCs w:val="24"/>
        </w:rPr>
      </w:pPr>
      <w:r>
        <w:rPr>
          <w:rFonts w:ascii="Lato" w:hAnsi="Lato" w:cs="Tahoma"/>
          <w:sz w:val="24"/>
          <w:szCs w:val="24"/>
        </w:rPr>
        <w:t xml:space="preserve">L’iniziativa aderisce a </w:t>
      </w:r>
      <w:r w:rsidRPr="00D54C5E">
        <w:rPr>
          <w:rFonts w:ascii="Lato" w:hAnsi="Lato" w:cs="Tahoma"/>
          <w:b/>
          <w:bCs/>
          <w:sz w:val="24"/>
          <w:szCs w:val="24"/>
        </w:rPr>
        <w:t>Repubblica Digitale</w:t>
      </w:r>
      <w:r>
        <w:rPr>
          <w:rFonts w:ascii="Lato" w:hAnsi="Lato" w:cs="Tahoma"/>
          <w:sz w:val="24"/>
          <w:szCs w:val="24"/>
        </w:rPr>
        <w:t>.</w:t>
      </w:r>
    </w:p>
    <w:p w14:paraId="3406C7EE" w14:textId="77777777" w:rsidR="009A6417" w:rsidRDefault="009A6417" w:rsidP="009A6417">
      <w:pPr>
        <w:jc w:val="both"/>
        <w:rPr>
          <w:rFonts w:ascii="Lato" w:hAnsi="Lato" w:cs="Tahoma"/>
          <w:b/>
          <w:bCs/>
          <w:sz w:val="24"/>
          <w:szCs w:val="24"/>
        </w:rPr>
      </w:pPr>
      <w:r w:rsidRPr="003E5B4E">
        <w:rPr>
          <w:rFonts w:ascii="Lato" w:hAnsi="Lato" w:cs="Tahoma"/>
          <w:b/>
          <w:bCs/>
          <w:sz w:val="24"/>
          <w:szCs w:val="24"/>
        </w:rPr>
        <w:t xml:space="preserve">Per vedere tutti gli appuntamenti del 24 e 25 novembre è possibile consultare </w:t>
      </w:r>
      <w:r>
        <w:rPr>
          <w:rFonts w:ascii="Lato" w:hAnsi="Lato" w:cs="Tahoma"/>
          <w:b/>
          <w:bCs/>
          <w:sz w:val="24"/>
          <w:szCs w:val="24"/>
        </w:rPr>
        <w:t>il link</w:t>
      </w:r>
      <w:r w:rsidRPr="003E5B4E">
        <w:rPr>
          <w:rFonts w:ascii="Lato" w:hAnsi="Lato" w:cs="Tahoma"/>
          <w:b/>
          <w:bCs/>
          <w:sz w:val="24"/>
          <w:szCs w:val="24"/>
        </w:rPr>
        <w:t xml:space="preserve"> </w:t>
      </w:r>
      <w:hyperlink r:id="rId11" w:history="1">
        <w:r w:rsidRPr="003E5B4E">
          <w:rPr>
            <w:rStyle w:val="Collegamentoipertestuale"/>
            <w:rFonts w:ascii="Lato" w:hAnsi="Lato"/>
            <w:sz w:val="24"/>
            <w:szCs w:val="24"/>
          </w:rPr>
          <w:t>https://www.statigeneraliscuoladigitale.it/programma-2023</w:t>
        </w:r>
      </w:hyperlink>
      <w:r w:rsidRPr="003E5B4E">
        <w:rPr>
          <w:rFonts w:eastAsia="Times New Roman"/>
          <w:b/>
          <w:bCs/>
        </w:rPr>
        <w:t xml:space="preserve"> </w:t>
      </w:r>
      <w:r>
        <w:rPr>
          <w:rFonts w:ascii="Lato" w:hAnsi="Lato" w:cs="Tahoma"/>
          <w:b/>
          <w:bCs/>
          <w:sz w:val="24"/>
          <w:szCs w:val="24"/>
        </w:rPr>
        <w:t>de</w:t>
      </w:r>
      <w:r w:rsidRPr="003E5B4E">
        <w:rPr>
          <w:rFonts w:ascii="Lato" w:hAnsi="Lato" w:cs="Tahoma"/>
          <w:b/>
          <w:bCs/>
          <w:sz w:val="24"/>
          <w:szCs w:val="24"/>
        </w:rPr>
        <w:t>l programma della manifestazione.</w:t>
      </w:r>
    </w:p>
    <w:p w14:paraId="513759DF" w14:textId="77777777" w:rsidR="00C82B12" w:rsidRDefault="00C82B12" w:rsidP="009A6417">
      <w:pPr>
        <w:jc w:val="both"/>
        <w:rPr>
          <w:rFonts w:ascii="Lato" w:hAnsi="Lato" w:cs="Tahoma"/>
          <w:b/>
          <w:bCs/>
          <w:sz w:val="24"/>
          <w:szCs w:val="24"/>
        </w:rPr>
      </w:pPr>
    </w:p>
    <w:p w14:paraId="633DBAD8" w14:textId="77777777" w:rsidR="00C82B12" w:rsidRDefault="00C82B12" w:rsidP="009A6417">
      <w:pPr>
        <w:jc w:val="both"/>
        <w:rPr>
          <w:rFonts w:ascii="Lato" w:hAnsi="Lato" w:cs="Tahoma"/>
          <w:b/>
          <w:bCs/>
          <w:sz w:val="24"/>
          <w:szCs w:val="24"/>
        </w:rPr>
      </w:pPr>
    </w:p>
    <w:p w14:paraId="799B50F2" w14:textId="77777777" w:rsidR="00C82B12" w:rsidRDefault="00C82B12" w:rsidP="009A6417">
      <w:pPr>
        <w:jc w:val="both"/>
        <w:rPr>
          <w:rFonts w:ascii="Lato" w:hAnsi="Lato" w:cs="Tahoma"/>
          <w:b/>
          <w:bCs/>
          <w:sz w:val="24"/>
          <w:szCs w:val="24"/>
        </w:rPr>
      </w:pPr>
    </w:p>
    <w:p w14:paraId="22C00140" w14:textId="77777777" w:rsidR="00C82B12" w:rsidRDefault="00C82B12" w:rsidP="009A6417">
      <w:pPr>
        <w:jc w:val="both"/>
        <w:rPr>
          <w:rFonts w:ascii="Lato" w:hAnsi="Lato" w:cs="Tahoma"/>
          <w:b/>
          <w:bCs/>
          <w:sz w:val="24"/>
          <w:szCs w:val="24"/>
        </w:rPr>
      </w:pPr>
    </w:p>
    <w:p w14:paraId="0A0EB87F" w14:textId="77777777" w:rsidR="00C82B12" w:rsidRPr="003E5B4E" w:rsidRDefault="00C82B12" w:rsidP="009A6417">
      <w:pPr>
        <w:jc w:val="both"/>
      </w:pPr>
    </w:p>
    <w:p w14:paraId="07FA8768" w14:textId="77777777" w:rsidR="00C1764A" w:rsidRDefault="00C1764A" w:rsidP="00C1764A">
      <w:pPr>
        <w:spacing w:line="276" w:lineRule="auto"/>
        <w:jc w:val="both"/>
        <w:rPr>
          <w:rFonts w:ascii="Lato" w:hAnsi="Lato" w:cs="Tahoma"/>
          <w:sz w:val="24"/>
          <w:szCs w:val="24"/>
        </w:rPr>
      </w:pPr>
    </w:p>
    <w:p w14:paraId="07AD997D" w14:textId="77777777" w:rsidR="0002618F" w:rsidRDefault="0002618F" w:rsidP="00251643">
      <w:pPr>
        <w:spacing w:line="276" w:lineRule="auto"/>
        <w:jc w:val="both"/>
        <w:rPr>
          <w:rFonts w:ascii="Lato" w:hAnsi="Lato" w:cs="Tahoma"/>
          <w:sz w:val="24"/>
          <w:szCs w:val="24"/>
        </w:rPr>
      </w:pPr>
    </w:p>
    <w:p w14:paraId="234CBD5C" w14:textId="77777777" w:rsidR="00D54C5E" w:rsidRDefault="00D54C5E" w:rsidP="00D54C5E">
      <w:pPr>
        <w:spacing w:after="0" w:line="240" w:lineRule="auto"/>
        <w:jc w:val="both"/>
        <w:rPr>
          <w:rFonts w:ascii="Lato" w:hAnsi="Lato" w:cs="Tahoma"/>
          <w:sz w:val="24"/>
          <w:szCs w:val="24"/>
        </w:rPr>
      </w:pPr>
    </w:p>
    <w:p w14:paraId="439557C1" w14:textId="210A155E" w:rsidR="008515C0" w:rsidRPr="008515C0" w:rsidRDefault="006F6663" w:rsidP="00D54C5E">
      <w:pPr>
        <w:spacing w:after="0" w:line="240" w:lineRule="auto"/>
        <w:jc w:val="both"/>
        <w:rPr>
          <w:rFonts w:ascii="Lato" w:hAnsi="Lato" w:cs="Tahoma"/>
          <w:b/>
          <w:bCs/>
          <w:sz w:val="18"/>
          <w:szCs w:val="18"/>
        </w:rPr>
      </w:pPr>
      <w:r>
        <w:rPr>
          <w:rFonts w:ascii="Lato" w:hAnsi="Lato" w:cs="Tahoma"/>
          <w:b/>
          <w:bCs/>
          <w:sz w:val="18"/>
          <w:szCs w:val="18"/>
        </w:rPr>
        <w:t xml:space="preserve">Contatti per </w:t>
      </w:r>
      <w:r w:rsidR="008515C0" w:rsidRPr="008515C0">
        <w:rPr>
          <w:rFonts w:ascii="Lato" w:hAnsi="Lato" w:cs="Tahoma"/>
          <w:b/>
          <w:bCs/>
          <w:sz w:val="18"/>
          <w:szCs w:val="18"/>
        </w:rPr>
        <w:t>i Media</w:t>
      </w:r>
    </w:p>
    <w:p w14:paraId="67829D86" w14:textId="3A638923" w:rsidR="008515C0" w:rsidRDefault="008515C0" w:rsidP="00D54C5E">
      <w:pPr>
        <w:spacing w:after="0" w:line="240" w:lineRule="auto"/>
        <w:jc w:val="both"/>
        <w:rPr>
          <w:rFonts w:ascii="Lato" w:hAnsi="Lato" w:cs="Tahoma"/>
          <w:sz w:val="18"/>
          <w:szCs w:val="18"/>
        </w:rPr>
      </w:pPr>
      <w:r w:rsidRPr="008515C0">
        <w:rPr>
          <w:rFonts w:ascii="Lato" w:hAnsi="Lato" w:cs="Tahoma"/>
          <w:sz w:val="18"/>
          <w:szCs w:val="18"/>
        </w:rPr>
        <w:t>Imageware –</w:t>
      </w:r>
      <w:r w:rsidR="006F6663">
        <w:rPr>
          <w:rFonts w:ascii="Lato" w:hAnsi="Lato" w:cs="Tahoma"/>
          <w:sz w:val="18"/>
          <w:szCs w:val="18"/>
        </w:rPr>
        <w:t xml:space="preserve"> Stefania Trazzi, Alessandra Pigoni </w:t>
      </w:r>
      <w:hyperlink r:id="rId12" w:history="1">
        <w:r w:rsidR="006F6663">
          <w:rPr>
            <w:rStyle w:val="Collegamentoipertestuale"/>
          </w:rPr>
          <w:t>StatiGeneraliScuola@Imageware.it</w:t>
        </w:r>
      </w:hyperlink>
    </w:p>
    <w:p w14:paraId="2807A0D4" w14:textId="686B66AA" w:rsidR="004B129D" w:rsidRDefault="006F6663" w:rsidP="00D54C5E">
      <w:pPr>
        <w:spacing w:after="0" w:line="240" w:lineRule="auto"/>
        <w:jc w:val="both"/>
        <w:rPr>
          <w:rStyle w:val="Collegamentoipertestuale"/>
          <w:rFonts w:eastAsia="Times New Roman"/>
        </w:rPr>
      </w:pPr>
      <w:r>
        <w:rPr>
          <w:rFonts w:ascii="Lato" w:hAnsi="Lato" w:cs="Tahoma"/>
          <w:sz w:val="18"/>
          <w:szCs w:val="18"/>
        </w:rPr>
        <w:t xml:space="preserve">Associazione Impara Digitale – </w:t>
      </w:r>
      <w:hyperlink r:id="rId13" w:history="1">
        <w:r w:rsidR="002B0666">
          <w:rPr>
            <w:rStyle w:val="Collegamentoipertestuale"/>
            <w:rFonts w:eastAsia="Times New Roman"/>
          </w:rPr>
          <w:t>press@statigeneraliscuoladigitale.it</w:t>
        </w:r>
      </w:hyperlink>
    </w:p>
    <w:sectPr w:rsidR="004B129D" w:rsidSect="00DA3B1F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6CC0F" w14:textId="77777777" w:rsidR="00C56D2A" w:rsidRDefault="00C56D2A" w:rsidP="008E06EF">
      <w:pPr>
        <w:spacing w:after="0" w:line="240" w:lineRule="auto"/>
      </w:pPr>
      <w:r>
        <w:separator/>
      </w:r>
    </w:p>
  </w:endnote>
  <w:endnote w:type="continuationSeparator" w:id="0">
    <w:p w14:paraId="4EA8CD4E" w14:textId="77777777" w:rsidR="00C56D2A" w:rsidRDefault="00C56D2A" w:rsidP="008E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8FC77" w14:textId="77777777" w:rsidR="00C56D2A" w:rsidRDefault="00C56D2A" w:rsidP="008E06EF">
      <w:pPr>
        <w:spacing w:after="0" w:line="240" w:lineRule="auto"/>
      </w:pPr>
      <w:r>
        <w:separator/>
      </w:r>
    </w:p>
  </w:footnote>
  <w:footnote w:type="continuationSeparator" w:id="0">
    <w:p w14:paraId="6D5AE079" w14:textId="77777777" w:rsidR="00C56D2A" w:rsidRDefault="00C56D2A" w:rsidP="008E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F1884" w14:textId="69588950" w:rsidR="008E06EF" w:rsidRDefault="00A97B6A" w:rsidP="007C0296">
    <w:pPr>
      <w:pStyle w:val="Intestazione"/>
      <w:jc w:val="center"/>
    </w:pPr>
    <w:r>
      <w:t xml:space="preserve"> </w:t>
    </w:r>
    <w:r>
      <w:rPr>
        <w:noProof/>
      </w:rPr>
      <w:drawing>
        <wp:inline distT="0" distB="0" distL="0" distR="0" wp14:anchorId="671DE2A5" wp14:editId="5675DEA1">
          <wp:extent cx="1272845" cy="1272845"/>
          <wp:effectExtent l="0" t="0" r="3810" b="3810"/>
          <wp:docPr id="21787339" name="Immagine 1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87339" name="Immagine 1" descr="Immagine che contiene testo, Carattere, Elementi grafici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627" cy="1299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36E044" w14:textId="77777777" w:rsidR="007C0296" w:rsidRDefault="007C0296" w:rsidP="007C0296">
    <w:pPr>
      <w:pStyle w:val="Intestazione"/>
      <w:jc w:val="center"/>
    </w:pPr>
  </w:p>
  <w:p w14:paraId="32A22C7F" w14:textId="23ACF848" w:rsidR="007C0296" w:rsidRPr="007C0296" w:rsidRDefault="007C0296" w:rsidP="007C0296">
    <w:pPr>
      <w:pStyle w:val="Intestazione"/>
      <w:jc w:val="center"/>
      <w:rPr>
        <w:rFonts w:ascii="Lato" w:hAnsi="Lato"/>
        <w:b/>
        <w:bCs/>
      </w:rPr>
    </w:pPr>
    <w:r w:rsidRPr="007C0296">
      <w:rPr>
        <w:rFonts w:ascii="Lato" w:hAnsi="Lato"/>
        <w:b/>
        <w:bCs/>
      </w:rPr>
      <w:tab/>
    </w:r>
    <w:r w:rsidRPr="007C0296">
      <w:rPr>
        <w:rFonts w:ascii="Lato" w:hAnsi="Lato"/>
        <w:b/>
        <w:bCs/>
      </w:rPr>
      <w:tab/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266C0"/>
    <w:multiLevelType w:val="multilevel"/>
    <w:tmpl w:val="25F8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70278"/>
    <w:multiLevelType w:val="multilevel"/>
    <w:tmpl w:val="CFAA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F094E"/>
    <w:multiLevelType w:val="multilevel"/>
    <w:tmpl w:val="5BB82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9B79CD"/>
    <w:multiLevelType w:val="hybridMultilevel"/>
    <w:tmpl w:val="F4980AA4"/>
    <w:lvl w:ilvl="0" w:tplc="7E24A87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D1A01"/>
    <w:multiLevelType w:val="multilevel"/>
    <w:tmpl w:val="A60E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86B11"/>
    <w:multiLevelType w:val="multilevel"/>
    <w:tmpl w:val="76703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6E0300"/>
    <w:multiLevelType w:val="hybridMultilevel"/>
    <w:tmpl w:val="1A3A92D2"/>
    <w:lvl w:ilvl="0" w:tplc="F43C33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D2A3D"/>
    <w:multiLevelType w:val="hybridMultilevel"/>
    <w:tmpl w:val="96968970"/>
    <w:numStyleLink w:val="Stileimportato7"/>
  </w:abstractNum>
  <w:abstractNum w:abstractNumId="8" w15:restartNumberingAfterBreak="0">
    <w:nsid w:val="2B307E6D"/>
    <w:multiLevelType w:val="multilevel"/>
    <w:tmpl w:val="C2CE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9B61B4"/>
    <w:multiLevelType w:val="multilevel"/>
    <w:tmpl w:val="1A2A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276622"/>
    <w:multiLevelType w:val="multilevel"/>
    <w:tmpl w:val="CB0C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4F051A"/>
    <w:multiLevelType w:val="multilevel"/>
    <w:tmpl w:val="DD6A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AF21F2"/>
    <w:multiLevelType w:val="multilevel"/>
    <w:tmpl w:val="EC26F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843586"/>
    <w:multiLevelType w:val="multilevel"/>
    <w:tmpl w:val="10F0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614247"/>
    <w:multiLevelType w:val="multilevel"/>
    <w:tmpl w:val="B16A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B32149"/>
    <w:multiLevelType w:val="multilevel"/>
    <w:tmpl w:val="342A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6D1F0E"/>
    <w:multiLevelType w:val="multilevel"/>
    <w:tmpl w:val="0CDC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0564DE"/>
    <w:multiLevelType w:val="multilevel"/>
    <w:tmpl w:val="C01A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B249E1"/>
    <w:multiLevelType w:val="multilevel"/>
    <w:tmpl w:val="F71C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A92AE2"/>
    <w:multiLevelType w:val="multilevel"/>
    <w:tmpl w:val="C12E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894AA5"/>
    <w:multiLevelType w:val="multilevel"/>
    <w:tmpl w:val="A40E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3662AA"/>
    <w:multiLevelType w:val="multilevel"/>
    <w:tmpl w:val="DF30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C01912"/>
    <w:multiLevelType w:val="multilevel"/>
    <w:tmpl w:val="142E7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57550E"/>
    <w:multiLevelType w:val="hybridMultilevel"/>
    <w:tmpl w:val="96968970"/>
    <w:styleLink w:val="Stileimportato7"/>
    <w:lvl w:ilvl="0" w:tplc="F35CBCFA">
      <w:start w:val="1"/>
      <w:numFmt w:val="bullet"/>
      <w:lvlText w:val="▪"/>
      <w:lvlJc w:val="left"/>
      <w:pPr>
        <w:ind w:left="7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1743C72">
      <w:start w:val="1"/>
      <w:numFmt w:val="bullet"/>
      <w:lvlText w:val="□"/>
      <w:lvlJc w:val="left"/>
      <w:pPr>
        <w:ind w:left="14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687184">
      <w:start w:val="1"/>
      <w:numFmt w:val="bullet"/>
      <w:lvlText w:val="▪"/>
      <w:lvlJc w:val="left"/>
      <w:pPr>
        <w:ind w:left="21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D04CF82">
      <w:start w:val="1"/>
      <w:numFmt w:val="bullet"/>
      <w:lvlText w:val="•"/>
      <w:lvlJc w:val="left"/>
      <w:pPr>
        <w:ind w:left="28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768EAB4">
      <w:start w:val="1"/>
      <w:numFmt w:val="bullet"/>
      <w:lvlText w:val="□"/>
      <w:lvlJc w:val="left"/>
      <w:pPr>
        <w:ind w:left="360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6CAFC2">
      <w:start w:val="1"/>
      <w:numFmt w:val="bullet"/>
      <w:lvlText w:val="▪"/>
      <w:lvlJc w:val="left"/>
      <w:pPr>
        <w:ind w:left="432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EACCB6C">
      <w:start w:val="1"/>
      <w:numFmt w:val="bullet"/>
      <w:lvlText w:val="•"/>
      <w:lvlJc w:val="left"/>
      <w:pPr>
        <w:ind w:left="504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3B0559A">
      <w:start w:val="1"/>
      <w:numFmt w:val="bullet"/>
      <w:lvlText w:val="□"/>
      <w:lvlJc w:val="left"/>
      <w:pPr>
        <w:ind w:left="576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6EE2F8">
      <w:start w:val="1"/>
      <w:numFmt w:val="bullet"/>
      <w:lvlText w:val="▪"/>
      <w:lvlJc w:val="left"/>
      <w:pPr>
        <w:ind w:left="648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929390593">
    <w:abstractNumId w:val="22"/>
  </w:num>
  <w:num w:numId="2" w16cid:durableId="1920287809">
    <w:abstractNumId w:val="12"/>
  </w:num>
  <w:num w:numId="3" w16cid:durableId="654921151">
    <w:abstractNumId w:val="2"/>
  </w:num>
  <w:num w:numId="4" w16cid:durableId="176964444">
    <w:abstractNumId w:val="5"/>
  </w:num>
  <w:num w:numId="5" w16cid:durableId="992637214">
    <w:abstractNumId w:val="23"/>
  </w:num>
  <w:num w:numId="6" w16cid:durableId="1589072800">
    <w:abstractNumId w:val="7"/>
  </w:num>
  <w:num w:numId="7" w16cid:durableId="606692623">
    <w:abstractNumId w:val="7"/>
    <w:lvlOverride w:ilvl="0">
      <w:lvl w:ilvl="0" w:tplc="48765EBC">
        <w:start w:val="1"/>
        <w:numFmt w:val="bullet"/>
        <w:lvlText w:val="▪"/>
        <w:lvlJc w:val="left"/>
        <w:pPr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7EAECBC">
        <w:start w:val="1"/>
        <w:numFmt w:val="bullet"/>
        <w:lvlText w:val="□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99EFEDE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06E934">
        <w:start w:val="1"/>
        <w:numFmt w:val="bullet"/>
        <w:lvlText w:val="•"/>
        <w:lvlJc w:val="left"/>
        <w:pPr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734B9E0">
        <w:start w:val="1"/>
        <w:numFmt w:val="bullet"/>
        <w:lvlText w:val="□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6E7854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5A047E">
        <w:start w:val="1"/>
        <w:numFmt w:val="bullet"/>
        <w:lvlText w:val="•"/>
        <w:lvlJc w:val="left"/>
        <w:pPr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74CA804">
        <w:start w:val="1"/>
        <w:numFmt w:val="bullet"/>
        <w:lvlText w:val="□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3E0A96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1332561212">
    <w:abstractNumId w:val="7"/>
    <w:lvlOverride w:ilvl="0">
      <w:lvl w:ilvl="0" w:tplc="48765EBC">
        <w:start w:val="1"/>
        <w:numFmt w:val="bullet"/>
        <w:lvlText w:val="▪"/>
        <w:lvlJc w:val="left"/>
        <w:pPr>
          <w:ind w:left="108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7EAECBC">
        <w:start w:val="1"/>
        <w:numFmt w:val="bullet"/>
        <w:lvlText w:val="□"/>
        <w:lvlJc w:val="left"/>
        <w:pPr>
          <w:ind w:left="18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99EFEDE">
        <w:start w:val="1"/>
        <w:numFmt w:val="bullet"/>
        <w:lvlText w:val="▪"/>
        <w:lvlJc w:val="left"/>
        <w:pPr>
          <w:ind w:left="252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06E934">
        <w:start w:val="1"/>
        <w:numFmt w:val="bullet"/>
        <w:lvlText w:val="•"/>
        <w:lvlJc w:val="left"/>
        <w:pPr>
          <w:ind w:left="324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734B9E0">
        <w:start w:val="1"/>
        <w:numFmt w:val="bullet"/>
        <w:lvlText w:val="□"/>
        <w:lvlJc w:val="left"/>
        <w:pPr>
          <w:ind w:left="396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6E7854">
        <w:start w:val="1"/>
        <w:numFmt w:val="bullet"/>
        <w:lvlText w:val="▪"/>
        <w:lvlJc w:val="left"/>
        <w:pPr>
          <w:ind w:left="468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5A047E">
        <w:start w:val="1"/>
        <w:numFmt w:val="bullet"/>
        <w:lvlText w:val="•"/>
        <w:lvlJc w:val="left"/>
        <w:pPr>
          <w:ind w:left="540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74CA804">
        <w:start w:val="1"/>
        <w:numFmt w:val="bullet"/>
        <w:lvlText w:val="□"/>
        <w:lvlJc w:val="left"/>
        <w:pPr>
          <w:ind w:left="612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3E0A96">
        <w:start w:val="1"/>
        <w:numFmt w:val="bullet"/>
        <w:lvlText w:val="▪"/>
        <w:lvlJc w:val="left"/>
        <w:pPr>
          <w:ind w:left="6843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582299379">
    <w:abstractNumId w:val="3"/>
  </w:num>
  <w:num w:numId="10" w16cid:durableId="1019740300">
    <w:abstractNumId w:val="7"/>
    <w:lvlOverride w:ilvl="0">
      <w:lvl w:ilvl="0" w:tplc="48765EBC">
        <w:start w:val="1"/>
        <w:numFmt w:val="bullet"/>
        <w:lvlText w:val="▪"/>
        <w:lvlJc w:val="left"/>
        <w:pPr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7EAECBC">
        <w:start w:val="1"/>
        <w:numFmt w:val="bullet"/>
        <w:lvlText w:val="□"/>
        <w:lvlJc w:val="left"/>
        <w:pPr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99EFEDE">
        <w:start w:val="1"/>
        <w:numFmt w:val="bullet"/>
        <w:lvlText w:val="▪"/>
        <w:lvlJc w:val="left"/>
        <w:pPr>
          <w:ind w:left="25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06E934">
        <w:start w:val="1"/>
        <w:numFmt w:val="bullet"/>
        <w:lvlText w:val="•"/>
        <w:lvlJc w:val="left"/>
        <w:pPr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734B9E0">
        <w:start w:val="1"/>
        <w:numFmt w:val="bullet"/>
        <w:lvlText w:val="□"/>
        <w:lvlJc w:val="left"/>
        <w:pPr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6E7854">
        <w:start w:val="1"/>
        <w:numFmt w:val="bullet"/>
        <w:lvlText w:val="▪"/>
        <w:lvlJc w:val="left"/>
        <w:pPr>
          <w:ind w:left="46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5A047E">
        <w:start w:val="1"/>
        <w:numFmt w:val="bullet"/>
        <w:lvlText w:val="•"/>
        <w:lvlJc w:val="left"/>
        <w:pPr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74CA804">
        <w:start w:val="1"/>
        <w:numFmt w:val="bullet"/>
        <w:lvlText w:val="□"/>
        <w:lvlJc w:val="left"/>
        <w:pPr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83E0A96">
        <w:start w:val="1"/>
        <w:numFmt w:val="bullet"/>
        <w:lvlText w:val="▪"/>
        <w:lvlJc w:val="left"/>
        <w:pPr>
          <w:ind w:left="68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25795766">
    <w:abstractNumId w:val="1"/>
  </w:num>
  <w:num w:numId="12" w16cid:durableId="473372983">
    <w:abstractNumId w:val="10"/>
  </w:num>
  <w:num w:numId="13" w16cid:durableId="71633733">
    <w:abstractNumId w:val="21"/>
  </w:num>
  <w:num w:numId="14" w16cid:durableId="1730764792">
    <w:abstractNumId w:val="8"/>
  </w:num>
  <w:num w:numId="15" w16cid:durableId="2047756187">
    <w:abstractNumId w:val="0"/>
  </w:num>
  <w:num w:numId="16" w16cid:durableId="1557619426">
    <w:abstractNumId w:val="11"/>
  </w:num>
  <w:num w:numId="17" w16cid:durableId="338777328">
    <w:abstractNumId w:val="15"/>
  </w:num>
  <w:num w:numId="18" w16cid:durableId="970205450">
    <w:abstractNumId w:val="16"/>
  </w:num>
  <w:num w:numId="19" w16cid:durableId="1289697669">
    <w:abstractNumId w:val="19"/>
  </w:num>
  <w:num w:numId="20" w16cid:durableId="382407991">
    <w:abstractNumId w:val="18"/>
  </w:num>
  <w:num w:numId="21" w16cid:durableId="60716753">
    <w:abstractNumId w:val="20"/>
  </w:num>
  <w:num w:numId="22" w16cid:durableId="654530363">
    <w:abstractNumId w:val="4"/>
  </w:num>
  <w:num w:numId="23" w16cid:durableId="2083872712">
    <w:abstractNumId w:val="17"/>
  </w:num>
  <w:num w:numId="24" w16cid:durableId="562759525">
    <w:abstractNumId w:val="14"/>
  </w:num>
  <w:num w:numId="25" w16cid:durableId="1657341670">
    <w:abstractNumId w:val="13"/>
  </w:num>
  <w:num w:numId="26" w16cid:durableId="1303340424">
    <w:abstractNumId w:val="9"/>
  </w:num>
  <w:num w:numId="27" w16cid:durableId="415902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EF"/>
    <w:rsid w:val="00001A85"/>
    <w:rsid w:val="000035A7"/>
    <w:rsid w:val="00007FE7"/>
    <w:rsid w:val="00010231"/>
    <w:rsid w:val="00011970"/>
    <w:rsid w:val="0002345E"/>
    <w:rsid w:val="0002618F"/>
    <w:rsid w:val="0003528C"/>
    <w:rsid w:val="00047CF9"/>
    <w:rsid w:val="00056115"/>
    <w:rsid w:val="000705B8"/>
    <w:rsid w:val="00072481"/>
    <w:rsid w:val="00080A2E"/>
    <w:rsid w:val="00084706"/>
    <w:rsid w:val="00087A02"/>
    <w:rsid w:val="00087D54"/>
    <w:rsid w:val="00096BD3"/>
    <w:rsid w:val="00097CB3"/>
    <w:rsid w:val="000A4F90"/>
    <w:rsid w:val="000C7DEC"/>
    <w:rsid w:val="000D05AB"/>
    <w:rsid w:val="000D60B8"/>
    <w:rsid w:val="000E0D37"/>
    <w:rsid w:val="000E55EF"/>
    <w:rsid w:val="000E788D"/>
    <w:rsid w:val="000F15FF"/>
    <w:rsid w:val="001038A7"/>
    <w:rsid w:val="0012123F"/>
    <w:rsid w:val="00141421"/>
    <w:rsid w:val="00154EC9"/>
    <w:rsid w:val="001631B0"/>
    <w:rsid w:val="001636A0"/>
    <w:rsid w:val="00164017"/>
    <w:rsid w:val="0017203F"/>
    <w:rsid w:val="00192F5B"/>
    <w:rsid w:val="00193443"/>
    <w:rsid w:val="001A4F78"/>
    <w:rsid w:val="001A5909"/>
    <w:rsid w:val="001A6C37"/>
    <w:rsid w:val="001B5217"/>
    <w:rsid w:val="001C194F"/>
    <w:rsid w:val="001C5BC4"/>
    <w:rsid w:val="001E0AC5"/>
    <w:rsid w:val="001F1F5B"/>
    <w:rsid w:val="0020663B"/>
    <w:rsid w:val="00207261"/>
    <w:rsid w:val="0020778A"/>
    <w:rsid w:val="00210926"/>
    <w:rsid w:val="00210BAF"/>
    <w:rsid w:val="0022040E"/>
    <w:rsid w:val="00221B63"/>
    <w:rsid w:val="00230796"/>
    <w:rsid w:val="002310A8"/>
    <w:rsid w:val="0023271E"/>
    <w:rsid w:val="00234D48"/>
    <w:rsid w:val="0023667B"/>
    <w:rsid w:val="002459DA"/>
    <w:rsid w:val="00247183"/>
    <w:rsid w:val="00251643"/>
    <w:rsid w:val="00261C6E"/>
    <w:rsid w:val="00264B54"/>
    <w:rsid w:val="00284873"/>
    <w:rsid w:val="00286E8F"/>
    <w:rsid w:val="002A5F42"/>
    <w:rsid w:val="002A6BD5"/>
    <w:rsid w:val="002B0666"/>
    <w:rsid w:val="002B163F"/>
    <w:rsid w:val="002B34DD"/>
    <w:rsid w:val="002B4E68"/>
    <w:rsid w:val="002C32B6"/>
    <w:rsid w:val="002D595E"/>
    <w:rsid w:val="002E1F3A"/>
    <w:rsid w:val="002E64BD"/>
    <w:rsid w:val="002F62F9"/>
    <w:rsid w:val="00307F2B"/>
    <w:rsid w:val="00311382"/>
    <w:rsid w:val="003118EF"/>
    <w:rsid w:val="003207C7"/>
    <w:rsid w:val="00324924"/>
    <w:rsid w:val="00325E2D"/>
    <w:rsid w:val="00335517"/>
    <w:rsid w:val="0034725E"/>
    <w:rsid w:val="00360E81"/>
    <w:rsid w:val="00371B18"/>
    <w:rsid w:val="003753CF"/>
    <w:rsid w:val="00376712"/>
    <w:rsid w:val="00380B3F"/>
    <w:rsid w:val="00391ACC"/>
    <w:rsid w:val="00396F80"/>
    <w:rsid w:val="003B37BB"/>
    <w:rsid w:val="003C1653"/>
    <w:rsid w:val="003C16FE"/>
    <w:rsid w:val="003C27F8"/>
    <w:rsid w:val="003E2E69"/>
    <w:rsid w:val="003E4699"/>
    <w:rsid w:val="003E5B4E"/>
    <w:rsid w:val="003F0231"/>
    <w:rsid w:val="003F0EDE"/>
    <w:rsid w:val="004077E7"/>
    <w:rsid w:val="00407E3D"/>
    <w:rsid w:val="00422ED2"/>
    <w:rsid w:val="0042375A"/>
    <w:rsid w:val="0042504D"/>
    <w:rsid w:val="0043362D"/>
    <w:rsid w:val="0043786F"/>
    <w:rsid w:val="00437C73"/>
    <w:rsid w:val="00447069"/>
    <w:rsid w:val="004670B1"/>
    <w:rsid w:val="00470FDC"/>
    <w:rsid w:val="004760C2"/>
    <w:rsid w:val="00481141"/>
    <w:rsid w:val="0048251C"/>
    <w:rsid w:val="004836AE"/>
    <w:rsid w:val="00486D30"/>
    <w:rsid w:val="004949F1"/>
    <w:rsid w:val="004B08AD"/>
    <w:rsid w:val="004B129D"/>
    <w:rsid w:val="004B48CE"/>
    <w:rsid w:val="004D5C33"/>
    <w:rsid w:val="004E060B"/>
    <w:rsid w:val="004F2C2E"/>
    <w:rsid w:val="0050369A"/>
    <w:rsid w:val="005038C7"/>
    <w:rsid w:val="00505C86"/>
    <w:rsid w:val="005146DA"/>
    <w:rsid w:val="00517954"/>
    <w:rsid w:val="005258A6"/>
    <w:rsid w:val="00526BF6"/>
    <w:rsid w:val="00531E79"/>
    <w:rsid w:val="00537158"/>
    <w:rsid w:val="005522D7"/>
    <w:rsid w:val="00554704"/>
    <w:rsid w:val="00562E45"/>
    <w:rsid w:val="00565B9D"/>
    <w:rsid w:val="005868B5"/>
    <w:rsid w:val="00595920"/>
    <w:rsid w:val="005961F9"/>
    <w:rsid w:val="005B2ED5"/>
    <w:rsid w:val="005B30B4"/>
    <w:rsid w:val="005B3B3D"/>
    <w:rsid w:val="005C0066"/>
    <w:rsid w:val="005C628C"/>
    <w:rsid w:val="005F2DCC"/>
    <w:rsid w:val="00616E52"/>
    <w:rsid w:val="006361A6"/>
    <w:rsid w:val="0064045B"/>
    <w:rsid w:val="0064094F"/>
    <w:rsid w:val="00647839"/>
    <w:rsid w:val="0065168A"/>
    <w:rsid w:val="0065795F"/>
    <w:rsid w:val="00660A32"/>
    <w:rsid w:val="0067057E"/>
    <w:rsid w:val="00677ABE"/>
    <w:rsid w:val="0068136C"/>
    <w:rsid w:val="006869D0"/>
    <w:rsid w:val="00693327"/>
    <w:rsid w:val="006A167C"/>
    <w:rsid w:val="006A67C8"/>
    <w:rsid w:val="006B6317"/>
    <w:rsid w:val="006B75F0"/>
    <w:rsid w:val="006B7D24"/>
    <w:rsid w:val="006E5597"/>
    <w:rsid w:val="006E5B56"/>
    <w:rsid w:val="006F343A"/>
    <w:rsid w:val="006F6663"/>
    <w:rsid w:val="00702143"/>
    <w:rsid w:val="00712BC2"/>
    <w:rsid w:val="00747948"/>
    <w:rsid w:val="00750BDC"/>
    <w:rsid w:val="0075167A"/>
    <w:rsid w:val="00751F2F"/>
    <w:rsid w:val="00754E49"/>
    <w:rsid w:val="00763A3E"/>
    <w:rsid w:val="00765449"/>
    <w:rsid w:val="007826B6"/>
    <w:rsid w:val="00793D43"/>
    <w:rsid w:val="00794DF6"/>
    <w:rsid w:val="007A10F1"/>
    <w:rsid w:val="007A3C7D"/>
    <w:rsid w:val="007B6AFB"/>
    <w:rsid w:val="007C0296"/>
    <w:rsid w:val="007C4AA3"/>
    <w:rsid w:val="007D616D"/>
    <w:rsid w:val="007E273A"/>
    <w:rsid w:val="007F0D61"/>
    <w:rsid w:val="007F2789"/>
    <w:rsid w:val="00802EA1"/>
    <w:rsid w:val="0081282A"/>
    <w:rsid w:val="0081558E"/>
    <w:rsid w:val="00816C13"/>
    <w:rsid w:val="00823588"/>
    <w:rsid w:val="00824645"/>
    <w:rsid w:val="00844740"/>
    <w:rsid w:val="008479F8"/>
    <w:rsid w:val="008515C0"/>
    <w:rsid w:val="008622BA"/>
    <w:rsid w:val="00863FD4"/>
    <w:rsid w:val="00875784"/>
    <w:rsid w:val="008805DC"/>
    <w:rsid w:val="00880A0C"/>
    <w:rsid w:val="00884B2A"/>
    <w:rsid w:val="00886A1E"/>
    <w:rsid w:val="0089194D"/>
    <w:rsid w:val="00891CEB"/>
    <w:rsid w:val="00895794"/>
    <w:rsid w:val="008A02BA"/>
    <w:rsid w:val="008D3100"/>
    <w:rsid w:val="008D7B30"/>
    <w:rsid w:val="008D7ED4"/>
    <w:rsid w:val="008E06EF"/>
    <w:rsid w:val="008E6AC6"/>
    <w:rsid w:val="008F44FC"/>
    <w:rsid w:val="008F4D6F"/>
    <w:rsid w:val="0090306E"/>
    <w:rsid w:val="00911CFD"/>
    <w:rsid w:val="0093268B"/>
    <w:rsid w:val="00935DB8"/>
    <w:rsid w:val="00946637"/>
    <w:rsid w:val="009472C2"/>
    <w:rsid w:val="00962431"/>
    <w:rsid w:val="00974342"/>
    <w:rsid w:val="0097661E"/>
    <w:rsid w:val="0099313B"/>
    <w:rsid w:val="009A555C"/>
    <w:rsid w:val="009A6417"/>
    <w:rsid w:val="009B6C55"/>
    <w:rsid w:val="009B6E6E"/>
    <w:rsid w:val="009C3931"/>
    <w:rsid w:val="009F33C1"/>
    <w:rsid w:val="009F6810"/>
    <w:rsid w:val="00A104DD"/>
    <w:rsid w:val="00A225F6"/>
    <w:rsid w:val="00A42186"/>
    <w:rsid w:val="00A54D8F"/>
    <w:rsid w:val="00A73383"/>
    <w:rsid w:val="00A75538"/>
    <w:rsid w:val="00A8447F"/>
    <w:rsid w:val="00A85703"/>
    <w:rsid w:val="00A87D24"/>
    <w:rsid w:val="00A949B8"/>
    <w:rsid w:val="00A97B6A"/>
    <w:rsid w:val="00AA59E5"/>
    <w:rsid w:val="00AA7CA3"/>
    <w:rsid w:val="00AC59B4"/>
    <w:rsid w:val="00AD4596"/>
    <w:rsid w:val="00AF3D45"/>
    <w:rsid w:val="00B0238F"/>
    <w:rsid w:val="00B1505C"/>
    <w:rsid w:val="00B26923"/>
    <w:rsid w:val="00B27801"/>
    <w:rsid w:val="00B31A80"/>
    <w:rsid w:val="00B404CD"/>
    <w:rsid w:val="00B43587"/>
    <w:rsid w:val="00B4731E"/>
    <w:rsid w:val="00B646A8"/>
    <w:rsid w:val="00B64B4B"/>
    <w:rsid w:val="00B67D9D"/>
    <w:rsid w:val="00B85BBB"/>
    <w:rsid w:val="00B95A6D"/>
    <w:rsid w:val="00BB1AB7"/>
    <w:rsid w:val="00BB452E"/>
    <w:rsid w:val="00BB6AAD"/>
    <w:rsid w:val="00BD62C0"/>
    <w:rsid w:val="00BD6D6A"/>
    <w:rsid w:val="00BE084A"/>
    <w:rsid w:val="00BE758F"/>
    <w:rsid w:val="00C01FC4"/>
    <w:rsid w:val="00C0201E"/>
    <w:rsid w:val="00C12A26"/>
    <w:rsid w:val="00C1764A"/>
    <w:rsid w:val="00C20A73"/>
    <w:rsid w:val="00C23FFC"/>
    <w:rsid w:val="00C50B1B"/>
    <w:rsid w:val="00C52DEE"/>
    <w:rsid w:val="00C551CD"/>
    <w:rsid w:val="00C56D2A"/>
    <w:rsid w:val="00C679EA"/>
    <w:rsid w:val="00C70CB6"/>
    <w:rsid w:val="00C736E2"/>
    <w:rsid w:val="00C73A35"/>
    <w:rsid w:val="00C75009"/>
    <w:rsid w:val="00C82B12"/>
    <w:rsid w:val="00C8573E"/>
    <w:rsid w:val="00C9323B"/>
    <w:rsid w:val="00CB2204"/>
    <w:rsid w:val="00CB2760"/>
    <w:rsid w:val="00CB3354"/>
    <w:rsid w:val="00CC0F9A"/>
    <w:rsid w:val="00CC3DD7"/>
    <w:rsid w:val="00CC6BEE"/>
    <w:rsid w:val="00CD31D0"/>
    <w:rsid w:val="00CD32D5"/>
    <w:rsid w:val="00CD5CAA"/>
    <w:rsid w:val="00CD65BF"/>
    <w:rsid w:val="00CE4274"/>
    <w:rsid w:val="00CF239E"/>
    <w:rsid w:val="00CF5F8C"/>
    <w:rsid w:val="00CF6616"/>
    <w:rsid w:val="00CF6AC4"/>
    <w:rsid w:val="00D02805"/>
    <w:rsid w:val="00D119C1"/>
    <w:rsid w:val="00D11FD6"/>
    <w:rsid w:val="00D17831"/>
    <w:rsid w:val="00D27D8A"/>
    <w:rsid w:val="00D30BCE"/>
    <w:rsid w:val="00D37400"/>
    <w:rsid w:val="00D4609F"/>
    <w:rsid w:val="00D47130"/>
    <w:rsid w:val="00D547E7"/>
    <w:rsid w:val="00D54C5E"/>
    <w:rsid w:val="00D72781"/>
    <w:rsid w:val="00D745AC"/>
    <w:rsid w:val="00D75E42"/>
    <w:rsid w:val="00DA3B1F"/>
    <w:rsid w:val="00DC308C"/>
    <w:rsid w:val="00DC3A47"/>
    <w:rsid w:val="00DC677E"/>
    <w:rsid w:val="00DD078A"/>
    <w:rsid w:val="00DD7615"/>
    <w:rsid w:val="00DE1F9D"/>
    <w:rsid w:val="00E105E4"/>
    <w:rsid w:val="00E126D7"/>
    <w:rsid w:val="00E14699"/>
    <w:rsid w:val="00E16FD1"/>
    <w:rsid w:val="00E21D32"/>
    <w:rsid w:val="00E30102"/>
    <w:rsid w:val="00E32659"/>
    <w:rsid w:val="00E36C81"/>
    <w:rsid w:val="00E370E7"/>
    <w:rsid w:val="00E3716C"/>
    <w:rsid w:val="00E4074D"/>
    <w:rsid w:val="00E40DAE"/>
    <w:rsid w:val="00E411F1"/>
    <w:rsid w:val="00E473CC"/>
    <w:rsid w:val="00E54A39"/>
    <w:rsid w:val="00E63801"/>
    <w:rsid w:val="00E65125"/>
    <w:rsid w:val="00E70141"/>
    <w:rsid w:val="00E83A29"/>
    <w:rsid w:val="00E84125"/>
    <w:rsid w:val="00E85A19"/>
    <w:rsid w:val="00E94CD1"/>
    <w:rsid w:val="00EA0D51"/>
    <w:rsid w:val="00EA2226"/>
    <w:rsid w:val="00EA25AF"/>
    <w:rsid w:val="00ED4362"/>
    <w:rsid w:val="00ED5059"/>
    <w:rsid w:val="00ED5B1A"/>
    <w:rsid w:val="00EF3476"/>
    <w:rsid w:val="00EF6F8F"/>
    <w:rsid w:val="00F1443D"/>
    <w:rsid w:val="00F21C3E"/>
    <w:rsid w:val="00F466BD"/>
    <w:rsid w:val="00F61A3F"/>
    <w:rsid w:val="00F63BDD"/>
    <w:rsid w:val="00F7025B"/>
    <w:rsid w:val="00F976B3"/>
    <w:rsid w:val="00FA160A"/>
    <w:rsid w:val="00FB1C41"/>
    <w:rsid w:val="00FD4EA2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49A9D"/>
  <w15:chartTrackingRefBased/>
  <w15:docId w15:val="{A783B27F-13EB-40F3-B420-6C6DC729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27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2066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269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55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E0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6EF"/>
  </w:style>
  <w:style w:type="paragraph" w:styleId="Pidipagina">
    <w:name w:val="footer"/>
    <w:basedOn w:val="Normale"/>
    <w:link w:val="PidipaginaCarattere"/>
    <w:uiPriority w:val="99"/>
    <w:unhideWhenUsed/>
    <w:rsid w:val="008E06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06EF"/>
  </w:style>
  <w:style w:type="character" w:styleId="Collegamentoipertestuale">
    <w:name w:val="Hyperlink"/>
    <w:basedOn w:val="Carpredefinitoparagrafo"/>
    <w:uiPriority w:val="99"/>
    <w:unhideWhenUsed/>
    <w:rsid w:val="00B31A8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31A8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FA1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4D6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F4D6F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C75009"/>
    <w:rPr>
      <w:i/>
      <w:iCs/>
    </w:rPr>
  </w:style>
  <w:style w:type="paragraph" w:customStyle="1" w:styleId="Default">
    <w:name w:val="Default"/>
    <w:rsid w:val="004F2C2E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character" w:customStyle="1" w:styleId="bumpedfont15">
    <w:name w:val="bumpedfont15"/>
    <w:basedOn w:val="Carpredefinitoparagrafo"/>
    <w:rsid w:val="00712BC2"/>
  </w:style>
  <w:style w:type="paragraph" w:customStyle="1" w:styleId="Didefault">
    <w:name w:val="Di default"/>
    <w:rsid w:val="00C23F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it-IT"/>
    </w:rPr>
  </w:style>
  <w:style w:type="character" w:customStyle="1" w:styleId="NessunoA">
    <w:name w:val="Nessuno A"/>
    <w:rsid w:val="0020663B"/>
  </w:style>
  <w:style w:type="character" w:customStyle="1" w:styleId="Titolo2Carattere">
    <w:name w:val="Titolo 2 Carattere"/>
    <w:basedOn w:val="Carpredefinitoparagrafo"/>
    <w:link w:val="Titolo2"/>
    <w:uiPriority w:val="9"/>
    <w:rsid w:val="0020663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Nessuno">
    <w:name w:val="Nessuno"/>
    <w:rsid w:val="00CB2204"/>
  </w:style>
  <w:style w:type="paragraph" w:customStyle="1" w:styleId="Interventi">
    <w:name w:val="Interventi"/>
    <w:rsid w:val="00CB2204"/>
    <w:pPr>
      <w:pBdr>
        <w:top w:val="nil"/>
        <w:left w:val="nil"/>
        <w:bottom w:val="nil"/>
        <w:right w:val="nil"/>
        <w:between w:val="nil"/>
        <w:bar w:val="nil"/>
      </w:pBdr>
      <w:spacing w:after="120" w:line="276" w:lineRule="auto"/>
      <w:ind w:left="2124" w:hanging="2124"/>
      <w:jc w:val="both"/>
      <w:outlineLvl w:val="0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en-US" w:eastAsia="it-IT"/>
    </w:rPr>
  </w:style>
  <w:style w:type="numbering" w:customStyle="1" w:styleId="Stileimportato7">
    <w:name w:val="Stile importato 7"/>
    <w:rsid w:val="00CB2204"/>
    <w:pPr>
      <w:numPr>
        <w:numId w:val="5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rsid w:val="00B269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727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55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ragrafoelenco">
    <w:name w:val="List Paragraph"/>
    <w:basedOn w:val="Normale"/>
    <w:uiPriority w:val="34"/>
    <w:qFormat/>
    <w:rsid w:val="00E70141"/>
    <w:pPr>
      <w:ind w:left="720"/>
      <w:contextualSpacing/>
    </w:p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25164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251643"/>
    <w:rPr>
      <w:rFonts w:ascii="Arial" w:eastAsia="Times New Roman" w:hAnsi="Arial" w:cs="Arial"/>
      <w:vanish/>
      <w:sz w:val="16"/>
      <w:szCs w:val="16"/>
      <w:lang w:eastAsia="it-IT"/>
    </w:rPr>
  </w:style>
  <w:style w:type="paragraph" w:customStyle="1" w:styleId="profile-designation">
    <w:name w:val="profile-designation"/>
    <w:basedOn w:val="Normale"/>
    <w:rsid w:val="0081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453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6858391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9581368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233377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784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0275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1716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4067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14603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80799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7070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188517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2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597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5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1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716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53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9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312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9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549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7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59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7235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igeneraliscuoladigitale.it/iscrizioni-2023/" TargetMode="External"/><Relationship Id="rId13" Type="http://schemas.openxmlformats.org/officeDocument/2006/relationships/hyperlink" Target="mailto:press@statigeneraliscuoladigital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tiGeneraliScuola@Imagewar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atigeneraliscuoladigitale.it/programma-2023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tatigeneraliscuoladigitale.it/programma-202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atigeneraliscuoladigitale.it/iscrizioni-2023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0DC83-D2F8-4C06-8DD9-E9D671D4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Pigoni</dc:creator>
  <cp:keywords/>
  <dc:description/>
  <cp:lastModifiedBy>Alessandra Pigoni</cp:lastModifiedBy>
  <cp:revision>4</cp:revision>
  <cp:lastPrinted>2023-09-21T16:22:00Z</cp:lastPrinted>
  <dcterms:created xsi:type="dcterms:W3CDTF">2023-11-21T17:44:00Z</dcterms:created>
  <dcterms:modified xsi:type="dcterms:W3CDTF">2023-11-23T09:24:00Z</dcterms:modified>
</cp:coreProperties>
</file>