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2">
      <w:pPr>
        <w:spacing w:after="240" w:before="240" w:line="276" w:lineRule="auto"/>
        <w:jc w:val="center"/>
        <w:rPr>
          <w:rFonts w:ascii="Arial" w:cs="Arial" w:eastAsia="Arial" w:hAnsi="Arial"/>
          <w:i w:val="1"/>
          <w:sz w:val="24"/>
          <w:szCs w:val="24"/>
        </w:rPr>
      </w:pPr>
      <w:bookmarkStart w:colFirst="0" w:colLast="0" w:name="_heading=h.30j0zll" w:id="0"/>
      <w:bookmarkEnd w:id="0"/>
      <w:r w:rsidDel="00000000" w:rsidR="00000000" w:rsidRPr="00000000">
        <w:rPr>
          <w:rFonts w:ascii="Arial" w:cs="Arial" w:eastAsia="Arial" w:hAnsi="Arial"/>
          <w:b w:val="1"/>
          <w:sz w:val="32"/>
          <w:szCs w:val="32"/>
          <w:rtl w:val="0"/>
        </w:rPr>
        <w:t xml:space="preserve">Stati Generali della Scuola Digitale:</w:t>
        <w:br w:type="textWrapping"/>
        <w:t xml:space="preserve">nel futuro della scuola digitale, </w:t>
        <w:br w:type="textWrapping"/>
      </w:r>
      <w:r w:rsidDel="00000000" w:rsidR="00000000" w:rsidRPr="00000000">
        <w:rPr>
          <w:rFonts w:ascii="Arial" w:cs="Arial" w:eastAsia="Arial" w:hAnsi="Arial"/>
          <w:b w:val="1"/>
          <w:sz w:val="32"/>
          <w:szCs w:val="32"/>
          <w:rtl w:val="0"/>
        </w:rPr>
        <w:t xml:space="preserve">una sintesi profonda tra tecnologia e umanità</w:t>
      </w:r>
      <w:r w:rsidDel="00000000" w:rsidR="00000000" w:rsidRPr="00000000">
        <w:rPr>
          <w:rFonts w:ascii="Arial" w:cs="Arial" w:eastAsia="Arial" w:hAnsi="Arial"/>
          <w:b w:val="1"/>
          <w:sz w:val="23"/>
          <w:szCs w:val="23"/>
          <w:highlight w:val="white"/>
          <w:rtl w:val="0"/>
        </w:rPr>
        <w:t xml:space="preserve">.</w:t>
        <w:br w:type="textWrapping"/>
        <w:br w:type="textWrapping"/>
      </w:r>
      <w:r w:rsidDel="00000000" w:rsidR="00000000" w:rsidRPr="00000000">
        <w:rPr>
          <w:rFonts w:ascii="Arial" w:cs="Arial" w:eastAsia="Arial" w:hAnsi="Arial"/>
          <w:b w:val="1"/>
          <w:sz w:val="32"/>
          <w:szCs w:val="32"/>
          <w:rtl w:val="0"/>
        </w:rPr>
        <w:t xml:space="preserve"> </w:t>
      </w:r>
      <w:r w:rsidDel="00000000" w:rsidR="00000000" w:rsidRPr="00000000">
        <w:rPr>
          <w:rFonts w:ascii="Arial" w:cs="Arial" w:eastAsia="Arial" w:hAnsi="Arial"/>
          <w:i w:val="1"/>
          <w:sz w:val="24"/>
          <w:szCs w:val="24"/>
          <w:rtl w:val="0"/>
        </w:rPr>
        <w:t xml:space="preserve">Possiamo rispondere ai grandi interrogativi che l’innovazione tecnologica ci pone solo attraverso l’educazione, nella quale resta centrale la relazione tra insegnanti e studenti.</w:t>
      </w:r>
    </w:p>
    <w:p w:rsidR="00000000" w:rsidDel="00000000" w:rsidP="00000000" w:rsidRDefault="00000000" w:rsidRPr="00000000" w14:paraId="00000003">
      <w:pPr>
        <w:spacing w:after="240" w:before="240" w:line="276" w:lineRule="auto"/>
        <w:jc w:val="center"/>
        <w:rPr>
          <w:rFonts w:ascii="Arial" w:cs="Arial" w:eastAsia="Arial" w:hAnsi="Arial"/>
          <w:i w:val="1"/>
          <w:sz w:val="24"/>
          <w:szCs w:val="24"/>
        </w:rPr>
      </w:pPr>
      <w:bookmarkStart w:colFirst="0" w:colLast="0" w:name="_heading=h.b0mcp6a0agi6" w:id="1"/>
      <w:bookmarkEnd w:id="1"/>
      <w:r w:rsidDel="00000000" w:rsidR="00000000" w:rsidRPr="00000000">
        <w:rPr>
          <w:rFonts w:ascii="Arial" w:cs="Arial" w:eastAsia="Arial" w:hAnsi="Arial"/>
          <w:b w:val="1"/>
          <w:sz w:val="32"/>
          <w:szCs w:val="32"/>
          <w:rtl w:val="0"/>
        </w:rPr>
        <w:t xml:space="preserve"> </w:t>
      </w:r>
      <w:r w:rsidDel="00000000" w:rsidR="00000000" w:rsidRPr="00000000">
        <w:rPr>
          <w:rFonts w:ascii="Arial" w:cs="Arial" w:eastAsia="Arial" w:hAnsi="Arial"/>
          <w:i w:val="1"/>
          <w:sz w:val="24"/>
          <w:szCs w:val="24"/>
          <w:rtl w:val="0"/>
        </w:rPr>
        <w:t xml:space="preserve">Le registrazioni di tutti gli interventi saranno disponibili on line a breve su </w:t>
      </w:r>
      <w:hyperlink r:id="rId7">
        <w:r w:rsidDel="00000000" w:rsidR="00000000" w:rsidRPr="00000000">
          <w:rPr>
            <w:rFonts w:ascii="Arial" w:cs="Arial" w:eastAsia="Arial" w:hAnsi="Arial"/>
            <w:i w:val="1"/>
            <w:color w:val="1155cc"/>
            <w:sz w:val="24"/>
            <w:szCs w:val="24"/>
            <w:u w:val="single"/>
            <w:rtl w:val="0"/>
          </w:rPr>
          <w:t xml:space="preserve">www.statigeneraliscuoladigitale.it</w:t>
        </w:r>
      </w:hyperlink>
      <w:r w:rsidDel="00000000" w:rsidR="00000000" w:rsidRPr="00000000">
        <w:rPr>
          <w:rtl w:val="0"/>
        </w:rPr>
      </w:r>
    </w:p>
    <w:p w:rsidR="00000000" w:rsidDel="00000000" w:rsidP="00000000" w:rsidRDefault="00000000" w:rsidRPr="00000000" w14:paraId="00000004">
      <w:pPr>
        <w:spacing w:after="240" w:before="240" w:line="276" w:lineRule="auto"/>
        <w:rPr>
          <w:rFonts w:ascii="Arial" w:cs="Arial" w:eastAsia="Arial" w:hAnsi="Arial"/>
        </w:rPr>
      </w:pPr>
      <w:bookmarkStart w:colFirst="0" w:colLast="0" w:name="_heading=h.gtkv96rr5mr" w:id="2"/>
      <w:bookmarkEnd w:id="2"/>
      <w:r w:rsidDel="00000000" w:rsidR="00000000" w:rsidRPr="00000000">
        <w:rPr>
          <w:rtl w:val="0"/>
        </w:rPr>
      </w:r>
    </w:p>
    <w:p w:rsidR="00000000" w:rsidDel="00000000" w:rsidP="00000000" w:rsidRDefault="00000000" w:rsidRPr="00000000" w14:paraId="00000005">
      <w:pPr>
        <w:spacing w:after="240" w:before="240" w:line="276" w:lineRule="auto"/>
        <w:rPr>
          <w:rFonts w:ascii="Arial" w:cs="Arial" w:eastAsia="Arial" w:hAnsi="Arial"/>
        </w:rPr>
      </w:pPr>
      <w:bookmarkStart w:colFirst="0" w:colLast="0" w:name="_heading=h.30j0zll" w:id="0"/>
      <w:bookmarkEnd w:id="0"/>
      <w:r w:rsidDel="00000000" w:rsidR="00000000" w:rsidRPr="00000000">
        <w:rPr>
          <w:rFonts w:ascii="Arial" w:cs="Arial" w:eastAsia="Arial" w:hAnsi="Arial"/>
          <w:rtl w:val="0"/>
        </w:rPr>
        <w:t xml:space="preserve">Bergamo, 26 febbraio 2025 – La IX edizione degli Stati Generali della Scuola Digitale si è conclusa con un bilancio estremamente positivo, consolidando il suo ruolo chiave nel dibattito nazionale sull'istruzione e registrando un incremento del 20% di presenze rispetto al boom dell’edizione del 2023, che sembrava impossibile eguagliare.</w:t>
        <w:br w:type="textWrapping"/>
        <w:br w:type="textWrapping"/>
        <w:t xml:space="preserve">Ha fatto da cornice all’evento la nuovissima ChorusLife Arena di Bergamo, cuore dello smart district ChorusLife che da novembre ha rigenerato un’area dismessa nel quartiere di Borgo Santa Caterina, favorendo la socialità e l'incontro tra generazioni.</w:t>
      </w:r>
    </w:p>
    <w:p w:rsidR="00000000" w:rsidDel="00000000" w:rsidP="00000000" w:rsidRDefault="00000000" w:rsidRPr="00000000" w14:paraId="00000006">
      <w:pPr>
        <w:spacing w:after="240" w:before="240" w:line="276" w:lineRule="auto"/>
        <w:rPr>
          <w:rFonts w:ascii="Arial" w:cs="Arial" w:eastAsia="Arial" w:hAnsi="Arial"/>
        </w:rPr>
      </w:pPr>
      <w:bookmarkStart w:colFirst="0" w:colLast="0" w:name="_heading=h.30j0zll" w:id="0"/>
      <w:bookmarkEnd w:id="0"/>
      <w:r w:rsidDel="00000000" w:rsidR="00000000" w:rsidRPr="00000000">
        <w:rPr>
          <w:rFonts w:ascii="Arial" w:cs="Arial" w:eastAsia="Arial" w:hAnsi="Arial"/>
          <w:rtl w:val="0"/>
        </w:rPr>
        <w:t xml:space="preserve">Anche quest’anno gli Stati Generali della Scuola Digitale si sono trasformati in una vera e propria piazza di riflessione e dibattito per tutta la comunità scolastica. L'alta partecipazione ha evidenziato l'importanza del confronto aperto e dello scambio di best practice tra i diversi protagonisti del mondo educativo. Relatori di spicco hanno arricchito il dibattito con prospettive innovative e stimolanti sul futuro della scuola: in ordine di apparizione</w:t>
      </w:r>
      <w:r w:rsidDel="00000000" w:rsidR="00000000" w:rsidRPr="00000000">
        <w:rPr>
          <w:rFonts w:ascii="Arial" w:cs="Arial" w:eastAsia="Arial" w:hAnsi="Arial"/>
          <w:color w:val="ff0000"/>
          <w:rtl w:val="0"/>
        </w:rPr>
        <w:t xml:space="preserve"> </w:t>
      </w:r>
      <w:hyperlink r:id="rId8">
        <w:r w:rsidDel="00000000" w:rsidR="00000000" w:rsidRPr="00000000">
          <w:rPr>
            <w:rFonts w:ascii="Arial" w:cs="Arial" w:eastAsia="Arial" w:hAnsi="Arial"/>
            <w:color w:val="1155cc"/>
            <w:u w:val="single"/>
            <w:rtl w:val="0"/>
          </w:rPr>
          <w:t xml:space="preserve">Paola Frassinetti</w:t>
        </w:r>
      </w:hyperlink>
      <w:r w:rsidDel="00000000" w:rsidR="00000000" w:rsidRPr="00000000">
        <w:rPr>
          <w:rFonts w:ascii="Arial" w:cs="Arial" w:eastAsia="Arial" w:hAnsi="Arial"/>
          <w:rtl w:val="0"/>
        </w:rPr>
        <w:t xml:space="preserve">, </w:t>
      </w:r>
      <w:hyperlink r:id="rId9">
        <w:r w:rsidDel="00000000" w:rsidR="00000000" w:rsidRPr="00000000">
          <w:rPr>
            <w:rFonts w:ascii="Arial" w:cs="Arial" w:eastAsia="Arial" w:hAnsi="Arial"/>
            <w:color w:val="1155cc"/>
            <w:u w:val="single"/>
            <w:rtl w:val="0"/>
          </w:rPr>
          <w:t xml:space="preserve">M. Alessandra Gallone</w:t>
        </w:r>
      </w:hyperlink>
      <w:r w:rsidDel="00000000" w:rsidR="00000000" w:rsidRPr="00000000">
        <w:rPr>
          <w:rFonts w:ascii="Arial" w:cs="Arial" w:eastAsia="Arial" w:hAnsi="Arial"/>
          <w:rtl w:val="0"/>
        </w:rPr>
        <w:t xml:space="preserve">, </w:t>
      </w:r>
      <w:hyperlink r:id="rId10">
        <w:r w:rsidDel="00000000" w:rsidR="00000000" w:rsidRPr="00000000">
          <w:rPr>
            <w:rFonts w:ascii="Arial" w:cs="Arial" w:eastAsia="Arial" w:hAnsi="Arial"/>
            <w:color w:val="1155cc"/>
            <w:u w:val="single"/>
            <w:rtl w:val="0"/>
          </w:rPr>
          <w:t xml:space="preserve">Alessio Butti</w:t>
        </w:r>
      </w:hyperlink>
      <w:r w:rsidDel="00000000" w:rsidR="00000000" w:rsidRPr="00000000">
        <w:rPr>
          <w:rFonts w:ascii="Arial" w:cs="Arial" w:eastAsia="Arial" w:hAnsi="Arial"/>
          <w:rtl w:val="0"/>
        </w:rPr>
        <w:t xml:space="preserve">, </w:t>
      </w:r>
      <w:hyperlink r:id="rId11">
        <w:r w:rsidDel="00000000" w:rsidR="00000000" w:rsidRPr="00000000">
          <w:rPr>
            <w:rFonts w:ascii="Arial" w:cs="Arial" w:eastAsia="Arial" w:hAnsi="Arial"/>
            <w:color w:val="1155cc"/>
            <w:u w:val="single"/>
            <w:rtl w:val="0"/>
          </w:rPr>
          <w:t xml:space="preserve">Carlo Cottarelli</w:t>
        </w:r>
      </w:hyperlink>
      <w:r w:rsidDel="00000000" w:rsidR="00000000" w:rsidRPr="00000000">
        <w:rPr>
          <w:rFonts w:ascii="Arial" w:cs="Arial" w:eastAsia="Arial" w:hAnsi="Arial"/>
          <w:rtl w:val="0"/>
        </w:rPr>
        <w:t xml:space="preserve">,  </w:t>
      </w:r>
      <w:hyperlink r:id="rId12">
        <w:r w:rsidDel="00000000" w:rsidR="00000000" w:rsidRPr="00000000">
          <w:rPr>
            <w:rFonts w:ascii="Arial" w:cs="Arial" w:eastAsia="Arial" w:hAnsi="Arial"/>
            <w:color w:val="1155cc"/>
            <w:u w:val="single"/>
            <w:rtl w:val="0"/>
          </w:rPr>
          <w:t xml:space="preserve">Marco Bentivogli</w:t>
        </w:r>
      </w:hyperlink>
      <w:r w:rsidDel="00000000" w:rsidR="00000000" w:rsidRPr="00000000">
        <w:rPr>
          <w:rFonts w:ascii="Arial" w:cs="Arial" w:eastAsia="Arial" w:hAnsi="Arial"/>
          <w:rtl w:val="0"/>
        </w:rPr>
        <w:t xml:space="preserve">,</w:t>
      </w:r>
      <w:r w:rsidDel="00000000" w:rsidR="00000000" w:rsidRPr="00000000">
        <w:rPr>
          <w:rFonts w:ascii="Arial" w:cs="Arial" w:eastAsia="Arial" w:hAnsi="Arial"/>
          <w:i w:val="1"/>
          <w:rtl w:val="0"/>
        </w:rPr>
        <w:t xml:space="preserve"> </w:t>
      </w:r>
      <w:hyperlink r:id="rId13">
        <w:r w:rsidDel="00000000" w:rsidR="00000000" w:rsidRPr="00000000">
          <w:rPr>
            <w:rFonts w:ascii="Arial" w:cs="Arial" w:eastAsia="Arial" w:hAnsi="Arial"/>
            <w:color w:val="1155cc"/>
            <w:u w:val="single"/>
            <w:rtl w:val="0"/>
          </w:rPr>
          <w:t xml:space="preserve">Davide D'Amico</w:t>
        </w:r>
      </w:hyperlink>
      <w:r w:rsidDel="00000000" w:rsidR="00000000" w:rsidRPr="00000000">
        <w:rPr>
          <w:rFonts w:ascii="Arial" w:cs="Arial" w:eastAsia="Arial" w:hAnsi="Arial"/>
          <w:rtl w:val="0"/>
        </w:rPr>
        <w:t xml:space="preserve">, </w:t>
      </w:r>
      <w:hyperlink r:id="rId14">
        <w:r w:rsidDel="00000000" w:rsidR="00000000" w:rsidRPr="00000000">
          <w:rPr>
            <w:rFonts w:ascii="Arial" w:cs="Arial" w:eastAsia="Arial" w:hAnsi="Arial"/>
            <w:color w:val="1155cc"/>
            <w:u w:val="single"/>
            <w:rtl w:val="0"/>
          </w:rPr>
          <w:t xml:space="preserve">Fabio Viola</w:t>
        </w:r>
      </w:hyperlink>
      <w:r w:rsidDel="00000000" w:rsidR="00000000" w:rsidRPr="00000000">
        <w:rPr>
          <w:rFonts w:ascii="Arial" w:cs="Arial" w:eastAsia="Arial" w:hAnsi="Arial"/>
          <w:rtl w:val="0"/>
        </w:rPr>
        <w:t xml:space="preserve">, </w:t>
      </w:r>
      <w:hyperlink r:id="rId15">
        <w:r w:rsidDel="00000000" w:rsidR="00000000" w:rsidRPr="00000000">
          <w:rPr>
            <w:rFonts w:ascii="Arial" w:cs="Arial" w:eastAsia="Arial" w:hAnsi="Arial"/>
            <w:color w:val="1155cc"/>
            <w:u w:val="single"/>
            <w:rtl w:val="0"/>
          </w:rPr>
          <w:t xml:space="preserve">Laura Monteleone</w:t>
        </w:r>
      </w:hyperlink>
      <w:r w:rsidDel="00000000" w:rsidR="00000000" w:rsidRPr="00000000">
        <w:rPr>
          <w:rFonts w:ascii="Arial" w:cs="Arial" w:eastAsia="Arial" w:hAnsi="Arial"/>
          <w:rtl w:val="0"/>
        </w:rPr>
        <w:t xml:space="preserve">, </w:t>
      </w:r>
      <w:hyperlink r:id="rId16">
        <w:r w:rsidDel="00000000" w:rsidR="00000000" w:rsidRPr="00000000">
          <w:rPr>
            <w:rFonts w:ascii="Arial" w:cs="Arial" w:eastAsia="Arial" w:hAnsi="Arial"/>
            <w:color w:val="1155cc"/>
            <w:sz w:val="21"/>
            <w:szCs w:val="21"/>
            <w:u w:val="single"/>
            <w:rtl w:val="0"/>
          </w:rPr>
          <w:t xml:space="preserve">Selenia Scinaldi</w:t>
        </w:r>
      </w:hyperlink>
      <w:r w:rsidDel="00000000" w:rsidR="00000000" w:rsidRPr="00000000">
        <w:rPr>
          <w:rFonts w:ascii="Arial" w:cs="Arial" w:eastAsia="Arial" w:hAnsi="Arial"/>
          <w:color w:val="272727"/>
          <w:sz w:val="21"/>
          <w:szCs w:val="21"/>
          <w:rtl w:val="0"/>
        </w:rPr>
        <w:t xml:space="preserve">, </w:t>
      </w:r>
      <w:hyperlink r:id="rId17">
        <w:r w:rsidDel="00000000" w:rsidR="00000000" w:rsidRPr="00000000">
          <w:rPr>
            <w:rFonts w:ascii="Arial" w:cs="Arial" w:eastAsia="Arial" w:hAnsi="Arial"/>
            <w:color w:val="1155cc"/>
            <w:u w:val="single"/>
            <w:rtl w:val="0"/>
          </w:rPr>
          <w:t xml:space="preserve">Alberto Pellai</w:t>
        </w:r>
      </w:hyperlink>
      <w:r w:rsidDel="00000000" w:rsidR="00000000" w:rsidRPr="00000000">
        <w:rPr>
          <w:rFonts w:ascii="Arial" w:cs="Arial" w:eastAsia="Arial" w:hAnsi="Arial"/>
          <w:rtl w:val="0"/>
        </w:rPr>
        <w:t xml:space="preserve">, </w:t>
      </w:r>
      <w:hyperlink r:id="rId18">
        <w:r w:rsidDel="00000000" w:rsidR="00000000" w:rsidRPr="00000000">
          <w:rPr>
            <w:rFonts w:ascii="Arial" w:cs="Arial" w:eastAsia="Arial" w:hAnsi="Arial"/>
            <w:color w:val="1155cc"/>
            <w:u w:val="single"/>
            <w:rtl w:val="0"/>
          </w:rPr>
          <w:t xml:space="preserve">Enrico Panai</w:t>
        </w:r>
      </w:hyperlink>
      <w:r w:rsidDel="00000000" w:rsidR="00000000" w:rsidRPr="00000000">
        <w:rPr>
          <w:rFonts w:ascii="Arial" w:cs="Arial" w:eastAsia="Arial" w:hAnsi="Arial"/>
          <w:rtl w:val="0"/>
        </w:rPr>
        <w:t xml:space="preserve">, </w:t>
      </w:r>
      <w:hyperlink r:id="rId19">
        <w:r w:rsidDel="00000000" w:rsidR="00000000" w:rsidRPr="00000000">
          <w:rPr>
            <w:rFonts w:ascii="Arial" w:cs="Arial" w:eastAsia="Arial" w:hAnsi="Arial"/>
            <w:color w:val="1155cc"/>
            <w:u w:val="single"/>
            <w:rtl w:val="0"/>
          </w:rPr>
          <w:t xml:space="preserve">Daniele Barca</w:t>
        </w:r>
      </w:hyperlink>
      <w:r w:rsidDel="00000000" w:rsidR="00000000" w:rsidRPr="00000000">
        <w:rPr>
          <w:rFonts w:ascii="Arial" w:cs="Arial" w:eastAsia="Arial" w:hAnsi="Arial"/>
          <w:rtl w:val="0"/>
        </w:rPr>
        <w:t xml:space="preserve">, </w:t>
      </w:r>
      <w:hyperlink r:id="rId20">
        <w:r w:rsidDel="00000000" w:rsidR="00000000" w:rsidRPr="00000000">
          <w:rPr>
            <w:rFonts w:ascii="Arial" w:cs="Arial" w:eastAsia="Arial" w:hAnsi="Arial"/>
            <w:color w:val="1155cc"/>
            <w:u w:val="single"/>
            <w:rtl w:val="0"/>
          </w:rPr>
          <w:t xml:space="preserve">Ranieri Razzante</w:t>
        </w:r>
      </w:hyperlink>
      <w:r w:rsidDel="00000000" w:rsidR="00000000" w:rsidRPr="00000000">
        <w:rPr>
          <w:rtl w:val="0"/>
        </w:rPr>
        <w:t xml:space="preserve">, </w:t>
      </w:r>
      <w:hyperlink r:id="rId21">
        <w:r w:rsidDel="00000000" w:rsidR="00000000" w:rsidRPr="00000000">
          <w:rPr>
            <w:rFonts w:ascii="Arial" w:cs="Arial" w:eastAsia="Arial" w:hAnsi="Arial"/>
            <w:color w:val="1155cc"/>
            <w:u w:val="single"/>
            <w:rtl w:val="0"/>
          </w:rPr>
          <w:t xml:space="preserve">Guido Scorza</w:t>
        </w:r>
      </w:hyperlink>
      <w:r w:rsidDel="00000000" w:rsidR="00000000" w:rsidRPr="00000000">
        <w:rPr>
          <w:rFonts w:ascii="Arial" w:cs="Arial" w:eastAsia="Arial" w:hAnsi="Arial"/>
          <w:color w:val="272727"/>
          <w:sz w:val="21"/>
          <w:szCs w:val="21"/>
          <w:rtl w:val="0"/>
        </w:rPr>
        <w:t xml:space="preserve">, </w:t>
      </w:r>
      <w:hyperlink r:id="rId22">
        <w:r w:rsidDel="00000000" w:rsidR="00000000" w:rsidRPr="00000000">
          <w:rPr>
            <w:rFonts w:ascii="Arial" w:cs="Arial" w:eastAsia="Arial" w:hAnsi="Arial"/>
            <w:color w:val="1155cc"/>
            <w:u w:val="single"/>
            <w:rtl w:val="0"/>
          </w:rPr>
          <w:t xml:space="preserve">Tito Boeri</w:t>
        </w:r>
      </w:hyperlink>
      <w:r w:rsidDel="00000000" w:rsidR="00000000" w:rsidRPr="00000000">
        <w:rPr>
          <w:rFonts w:ascii="Arial" w:cs="Arial" w:eastAsia="Arial" w:hAnsi="Arial"/>
          <w:color w:val="272727"/>
          <w:sz w:val="21"/>
          <w:szCs w:val="21"/>
          <w:rtl w:val="0"/>
        </w:rPr>
        <w:t xml:space="preserve">, </w:t>
      </w:r>
      <w:hyperlink r:id="rId23">
        <w:r w:rsidDel="00000000" w:rsidR="00000000" w:rsidRPr="00000000">
          <w:rPr>
            <w:rFonts w:ascii="Arial" w:cs="Arial" w:eastAsia="Arial" w:hAnsi="Arial"/>
            <w:color w:val="1155cc"/>
            <w:sz w:val="21"/>
            <w:szCs w:val="21"/>
            <w:u w:val="single"/>
            <w:rtl w:val="0"/>
          </w:rPr>
          <w:t xml:space="preserve">Dianora Bardi</w:t>
        </w:r>
      </w:hyperlink>
      <w:r w:rsidDel="00000000" w:rsidR="00000000" w:rsidRPr="00000000">
        <w:rPr>
          <w:rFonts w:ascii="Arial" w:cs="Arial" w:eastAsia="Arial" w:hAnsi="Arial"/>
          <w:color w:val="272727"/>
          <w:sz w:val="21"/>
          <w:szCs w:val="21"/>
          <w:rtl w:val="0"/>
        </w:rPr>
        <w:t xml:space="preserve">, </w:t>
      </w:r>
      <w:hyperlink r:id="rId24">
        <w:r w:rsidDel="00000000" w:rsidR="00000000" w:rsidRPr="00000000">
          <w:rPr>
            <w:rFonts w:ascii="Arial" w:cs="Arial" w:eastAsia="Arial" w:hAnsi="Arial"/>
            <w:color w:val="1155cc"/>
            <w:u w:val="single"/>
            <w:rtl w:val="0"/>
          </w:rPr>
          <w:t xml:space="preserve">Roberto Maragliano</w:t>
        </w:r>
      </w:hyperlink>
      <w:r w:rsidDel="00000000" w:rsidR="00000000" w:rsidRPr="00000000">
        <w:rPr>
          <w:rFonts w:ascii="Arial" w:cs="Arial" w:eastAsia="Arial" w:hAnsi="Arial"/>
          <w:color w:val="272727"/>
          <w:sz w:val="21"/>
          <w:szCs w:val="21"/>
          <w:rtl w:val="0"/>
        </w:rPr>
        <w:t xml:space="preserve">, </w:t>
      </w:r>
      <w:hyperlink r:id="rId25">
        <w:r w:rsidDel="00000000" w:rsidR="00000000" w:rsidRPr="00000000">
          <w:rPr>
            <w:rFonts w:ascii="Arial" w:cs="Arial" w:eastAsia="Arial" w:hAnsi="Arial"/>
            <w:color w:val="1155cc"/>
            <w:u w:val="single"/>
            <w:rtl w:val="0"/>
          </w:rPr>
          <w:t xml:space="preserve">Nando Pagnoncelli</w:t>
        </w:r>
      </w:hyperlink>
      <w:r w:rsidDel="00000000" w:rsidR="00000000" w:rsidRPr="00000000">
        <w:rPr>
          <w:rFonts w:ascii="Arial" w:cs="Arial" w:eastAsia="Arial" w:hAnsi="Arial"/>
          <w:rtl w:val="0"/>
        </w:rPr>
        <w:t xml:space="preserve">, </w:t>
      </w:r>
      <w:hyperlink r:id="rId26">
        <w:r w:rsidDel="00000000" w:rsidR="00000000" w:rsidRPr="00000000">
          <w:rPr>
            <w:rFonts w:ascii="Arial" w:cs="Arial" w:eastAsia="Arial" w:hAnsi="Arial"/>
            <w:color w:val="1155cc"/>
            <w:u w:val="single"/>
            <w:rtl w:val="0"/>
          </w:rPr>
          <w:t xml:space="preserve">Gianna Barbieri</w:t>
        </w:r>
      </w:hyperlink>
      <w:r w:rsidDel="00000000" w:rsidR="00000000" w:rsidRPr="00000000">
        <w:rPr>
          <w:rFonts w:ascii="Arial" w:cs="Arial" w:eastAsia="Arial" w:hAnsi="Arial"/>
          <w:rtl w:val="0"/>
        </w:rPr>
        <w:t xml:space="preserve">, </w:t>
      </w:r>
      <w:hyperlink r:id="rId27">
        <w:r w:rsidDel="00000000" w:rsidR="00000000" w:rsidRPr="00000000">
          <w:rPr>
            <w:rFonts w:ascii="Arial" w:cs="Arial" w:eastAsia="Arial" w:hAnsi="Arial"/>
            <w:color w:val="1155cc"/>
            <w:u w:val="single"/>
            <w:rtl w:val="0"/>
          </w:rPr>
          <w:t xml:space="preserve">Matteo Lancini</w:t>
        </w:r>
      </w:hyperlink>
      <w:r w:rsidDel="00000000" w:rsidR="00000000" w:rsidRPr="00000000">
        <w:rPr>
          <w:rtl w:val="0"/>
        </w:rPr>
        <w:t xml:space="preserve">, </w:t>
      </w:r>
      <w:hyperlink r:id="rId28">
        <w:r w:rsidDel="00000000" w:rsidR="00000000" w:rsidRPr="00000000">
          <w:rPr>
            <w:rFonts w:ascii="Arial" w:cs="Arial" w:eastAsia="Arial" w:hAnsi="Arial"/>
            <w:color w:val="1155cc"/>
            <w:u w:val="single"/>
            <w:rtl w:val="0"/>
          </w:rPr>
          <w:t xml:space="preserve">Loredana Cirillo</w:t>
        </w:r>
      </w:hyperlink>
      <w:r w:rsidDel="00000000" w:rsidR="00000000" w:rsidRPr="00000000">
        <w:rPr>
          <w:rFonts w:ascii="Arial" w:cs="Arial" w:eastAsia="Arial" w:hAnsi="Arial"/>
          <w:rtl w:val="0"/>
        </w:rPr>
        <w:t xml:space="preserve">, </w:t>
      </w:r>
      <w:hyperlink r:id="rId29">
        <w:r w:rsidDel="00000000" w:rsidR="00000000" w:rsidRPr="00000000">
          <w:rPr>
            <w:rFonts w:ascii="Arial" w:cs="Arial" w:eastAsia="Arial" w:hAnsi="Arial"/>
            <w:color w:val="1155cc"/>
            <w:u w:val="single"/>
            <w:rtl w:val="0"/>
          </w:rPr>
          <w:t xml:space="preserve">Marco Berardinelli</w:t>
        </w:r>
      </w:hyperlink>
      <w:r w:rsidDel="00000000" w:rsidR="00000000" w:rsidRPr="00000000">
        <w:rPr>
          <w:rFonts w:ascii="Arial" w:cs="Arial" w:eastAsia="Arial" w:hAnsi="Arial"/>
          <w:rtl w:val="0"/>
        </w:rPr>
        <w:t xml:space="preserve">, </w:t>
      </w:r>
      <w:hyperlink r:id="rId30">
        <w:r w:rsidDel="00000000" w:rsidR="00000000" w:rsidRPr="00000000">
          <w:rPr>
            <w:rFonts w:ascii="Arial" w:cs="Arial" w:eastAsia="Arial" w:hAnsi="Arial"/>
            <w:color w:val="1155cc"/>
            <w:u w:val="single"/>
            <w:rtl w:val="0"/>
          </w:rPr>
          <w:t xml:space="preserve">Massimo Chiriatti</w:t>
        </w:r>
      </w:hyperlink>
      <w:r w:rsidDel="00000000" w:rsidR="00000000" w:rsidRPr="00000000">
        <w:rPr>
          <w:rFonts w:ascii="Arial" w:cs="Arial" w:eastAsia="Arial" w:hAnsi="Arial"/>
          <w:rtl w:val="0"/>
        </w:rPr>
        <w:t xml:space="preserve">, </w:t>
      </w:r>
      <w:hyperlink r:id="rId31">
        <w:r w:rsidDel="00000000" w:rsidR="00000000" w:rsidRPr="00000000">
          <w:rPr>
            <w:rFonts w:ascii="Arial" w:cs="Arial" w:eastAsia="Arial" w:hAnsi="Arial"/>
            <w:color w:val="1155cc"/>
            <w:u w:val="single"/>
            <w:rtl w:val="0"/>
          </w:rPr>
          <w:t xml:space="preserve">Valentino Magliaro</w:t>
        </w:r>
      </w:hyperlink>
      <w:r w:rsidDel="00000000" w:rsidR="00000000" w:rsidRPr="00000000">
        <w:rPr>
          <w:rFonts w:ascii="Arial" w:cs="Arial" w:eastAsia="Arial" w:hAnsi="Arial"/>
          <w:rtl w:val="0"/>
        </w:rPr>
        <w:t xml:space="preserve">, </w:t>
      </w:r>
      <w:hyperlink r:id="rId32">
        <w:r w:rsidDel="00000000" w:rsidR="00000000" w:rsidRPr="00000000">
          <w:rPr>
            <w:rFonts w:ascii="Arial" w:cs="Arial" w:eastAsia="Arial" w:hAnsi="Arial"/>
            <w:color w:val="1155cc"/>
            <w:u w:val="single"/>
            <w:rtl w:val="0"/>
          </w:rPr>
          <w:t xml:space="preserve">Andrea Papini</w:t>
        </w:r>
      </w:hyperlink>
      <w:r w:rsidDel="00000000" w:rsidR="00000000" w:rsidRPr="00000000">
        <w:rPr>
          <w:rFonts w:ascii="Arial" w:cs="Arial" w:eastAsia="Arial" w:hAnsi="Arial"/>
          <w:rtl w:val="0"/>
        </w:rPr>
        <w:t xml:space="preserve">, </w:t>
      </w:r>
      <w:hyperlink r:id="rId33">
        <w:r w:rsidDel="00000000" w:rsidR="00000000" w:rsidRPr="00000000">
          <w:rPr>
            <w:rFonts w:ascii="Arial" w:cs="Arial" w:eastAsia="Arial" w:hAnsi="Arial"/>
            <w:color w:val="1155cc"/>
            <w:u w:val="single"/>
            <w:rtl w:val="0"/>
          </w:rPr>
          <w:t xml:space="preserve">Stefano Quintarelli</w:t>
        </w:r>
      </w:hyperlink>
      <w:r w:rsidDel="00000000" w:rsidR="00000000" w:rsidRPr="00000000">
        <w:rPr>
          <w:rFonts w:ascii="Arial" w:cs="Arial" w:eastAsia="Arial" w:hAnsi="Arial"/>
          <w:rtl w:val="0"/>
        </w:rPr>
        <w:t xml:space="preserve">, </w:t>
      </w:r>
      <w:hyperlink r:id="rId34">
        <w:r w:rsidDel="00000000" w:rsidR="00000000" w:rsidRPr="00000000">
          <w:rPr>
            <w:rFonts w:ascii="Arial" w:cs="Arial" w:eastAsia="Arial" w:hAnsi="Arial"/>
            <w:color w:val="1155cc"/>
            <w:u w:val="single"/>
            <w:rtl w:val="0"/>
          </w:rPr>
          <w:t xml:space="preserve">Elvis Tusha</w:t>
        </w:r>
      </w:hyperlink>
      <w:r w:rsidDel="00000000" w:rsidR="00000000" w:rsidRPr="00000000">
        <w:rPr>
          <w:rtl w:val="0"/>
        </w:rPr>
        <w:t xml:space="preserve">, </w:t>
      </w:r>
      <w:hyperlink r:id="rId35">
        <w:r w:rsidDel="00000000" w:rsidR="00000000" w:rsidRPr="00000000">
          <w:rPr>
            <w:rFonts w:ascii="Arial" w:cs="Arial" w:eastAsia="Arial" w:hAnsi="Arial"/>
            <w:color w:val="1155cc"/>
            <w:u w:val="single"/>
            <w:rtl w:val="0"/>
          </w:rPr>
          <w:t xml:space="preserve">Pietro Parodi</w:t>
        </w:r>
      </w:hyperlink>
      <w:r w:rsidDel="00000000" w:rsidR="00000000" w:rsidRPr="00000000">
        <w:rPr>
          <w:rtl w:val="0"/>
        </w:rPr>
        <w:t xml:space="preserve">, </w:t>
      </w:r>
      <w:hyperlink r:id="rId36">
        <w:r w:rsidDel="00000000" w:rsidR="00000000" w:rsidRPr="00000000">
          <w:rPr>
            <w:rFonts w:ascii="Arial" w:cs="Arial" w:eastAsia="Arial" w:hAnsi="Arial"/>
            <w:color w:val="1155cc"/>
            <w:u w:val="single"/>
            <w:rtl w:val="0"/>
          </w:rPr>
          <w:t xml:space="preserve">Antonello Giannelli</w:t>
        </w:r>
      </w:hyperlink>
      <w:r w:rsidDel="00000000" w:rsidR="00000000" w:rsidRPr="00000000">
        <w:rPr>
          <w:rtl w:val="0"/>
        </w:rPr>
        <w:t xml:space="preserve">, </w:t>
      </w:r>
      <w:hyperlink r:id="rId37">
        <w:r w:rsidDel="00000000" w:rsidR="00000000" w:rsidRPr="00000000">
          <w:rPr>
            <w:rFonts w:ascii="Arial" w:cs="Arial" w:eastAsia="Arial" w:hAnsi="Arial"/>
            <w:color w:val="1155cc"/>
            <w:u w:val="single"/>
            <w:rtl w:val="0"/>
          </w:rPr>
          <w:t xml:space="preserve">Simona Montesarchio</w:t>
        </w:r>
      </w:hyperlink>
      <w:r w:rsidDel="00000000" w:rsidR="00000000" w:rsidRPr="00000000">
        <w:rPr>
          <w:rFonts w:ascii="Arial" w:cs="Arial" w:eastAsia="Arial" w:hAnsi="Arial"/>
          <w:rtl w:val="0"/>
        </w:rPr>
        <w:t xml:space="preserve">, </w:t>
      </w:r>
      <w:hyperlink r:id="rId38">
        <w:r w:rsidDel="00000000" w:rsidR="00000000" w:rsidRPr="00000000">
          <w:rPr>
            <w:rFonts w:ascii="Arial" w:cs="Arial" w:eastAsia="Arial" w:hAnsi="Arial"/>
            <w:color w:val="1155cc"/>
            <w:u w:val="single"/>
            <w:rtl w:val="0"/>
          </w:rPr>
          <w:t xml:space="preserve">Alessandro Barbesta</w:t>
        </w:r>
      </w:hyperlink>
      <w:r w:rsidDel="00000000" w:rsidR="00000000" w:rsidRPr="00000000">
        <w:rPr>
          <w:rFonts w:ascii="Arial" w:cs="Arial" w:eastAsia="Arial" w:hAnsi="Arial"/>
          <w:rtl w:val="0"/>
        </w:rPr>
        <w:t xml:space="preserve">, </w:t>
      </w:r>
      <w:hyperlink r:id="rId39">
        <w:r w:rsidDel="00000000" w:rsidR="00000000" w:rsidRPr="00000000">
          <w:rPr>
            <w:rFonts w:ascii="Arial" w:cs="Arial" w:eastAsia="Arial" w:hAnsi="Arial"/>
            <w:color w:val="1155cc"/>
            <w:u w:val="single"/>
            <w:rtl w:val="0"/>
          </w:rPr>
          <w:t xml:space="preserve">Fabrizio Colombo</w:t>
        </w:r>
      </w:hyperlink>
      <w:r w:rsidDel="00000000" w:rsidR="00000000" w:rsidRPr="00000000">
        <w:rPr>
          <w:rFonts w:ascii="Arial" w:cs="Arial" w:eastAsia="Arial" w:hAnsi="Arial"/>
          <w:rtl w:val="0"/>
        </w:rPr>
        <w:t xml:space="preserve">, </w:t>
      </w:r>
      <w:hyperlink r:id="rId40">
        <w:r w:rsidDel="00000000" w:rsidR="00000000" w:rsidRPr="00000000">
          <w:rPr>
            <w:rFonts w:ascii="Arial" w:cs="Arial" w:eastAsia="Arial" w:hAnsi="Arial"/>
            <w:color w:val="1155cc"/>
            <w:u w:val="single"/>
            <w:rtl w:val="0"/>
          </w:rPr>
          <w:t xml:space="preserve">Stefano Ghidini</w:t>
        </w:r>
      </w:hyperlink>
      <w:r w:rsidDel="00000000" w:rsidR="00000000" w:rsidRPr="00000000">
        <w:rPr>
          <w:rFonts w:ascii="Arial" w:cs="Arial" w:eastAsia="Arial" w:hAnsi="Arial"/>
          <w:rtl w:val="0"/>
        </w:rPr>
        <w:t xml:space="preserve">, </w:t>
      </w:r>
      <w:hyperlink r:id="rId41">
        <w:r w:rsidDel="00000000" w:rsidR="00000000" w:rsidRPr="00000000">
          <w:rPr>
            <w:rFonts w:ascii="Arial" w:cs="Arial" w:eastAsia="Arial" w:hAnsi="Arial"/>
            <w:color w:val="1155cc"/>
            <w:u w:val="single"/>
            <w:rtl w:val="0"/>
          </w:rPr>
          <w:t xml:space="preserve">Sergio Venturino</w:t>
        </w:r>
      </w:hyperlink>
      <w:r w:rsidDel="00000000" w:rsidR="00000000" w:rsidRPr="00000000">
        <w:rPr>
          <w:rFonts w:ascii="Arial" w:cs="Arial" w:eastAsia="Arial" w:hAnsi="Arial"/>
          <w:rtl w:val="0"/>
        </w:rPr>
        <w:t xml:space="preserve">, </w:t>
      </w:r>
      <w:hyperlink r:id="rId42">
        <w:r w:rsidDel="00000000" w:rsidR="00000000" w:rsidRPr="00000000">
          <w:rPr>
            <w:rFonts w:ascii="Arial" w:cs="Arial" w:eastAsia="Arial" w:hAnsi="Arial"/>
            <w:color w:val="1155cc"/>
            <w:u w:val="single"/>
            <w:rtl w:val="0"/>
          </w:rPr>
          <w:t xml:space="preserve">Licia Maria Bevilacqua</w:t>
        </w:r>
      </w:hyperlink>
      <w:r w:rsidDel="00000000" w:rsidR="00000000" w:rsidRPr="00000000">
        <w:rPr>
          <w:rFonts w:ascii="Arial" w:cs="Arial" w:eastAsia="Arial" w:hAnsi="Arial"/>
          <w:rtl w:val="0"/>
        </w:rPr>
        <w:t xml:space="preserve">, </w:t>
      </w:r>
      <w:hyperlink r:id="rId43">
        <w:r w:rsidDel="00000000" w:rsidR="00000000" w:rsidRPr="00000000">
          <w:rPr>
            <w:rFonts w:ascii="Arial" w:cs="Arial" w:eastAsia="Arial" w:hAnsi="Arial"/>
            <w:color w:val="1155cc"/>
            <w:u w:val="single"/>
            <w:rtl w:val="0"/>
          </w:rPr>
          <w:t xml:space="preserve">Cosimo Accoto</w:t>
        </w:r>
      </w:hyperlink>
      <w:r w:rsidDel="00000000" w:rsidR="00000000" w:rsidRPr="00000000">
        <w:rPr>
          <w:rFonts w:ascii="Arial" w:cs="Arial" w:eastAsia="Arial" w:hAnsi="Arial"/>
          <w:rtl w:val="0"/>
        </w:rPr>
        <w:t xml:space="preserve">, </w:t>
      </w:r>
      <w:hyperlink r:id="rId44">
        <w:r w:rsidDel="00000000" w:rsidR="00000000" w:rsidRPr="00000000">
          <w:rPr>
            <w:rFonts w:ascii="Arial" w:cs="Arial" w:eastAsia="Arial" w:hAnsi="Arial"/>
            <w:color w:val="1155cc"/>
            <w:u w:val="single"/>
            <w:rtl w:val="0"/>
          </w:rPr>
          <w:t xml:space="preserve">Gianvito Martino</w:t>
        </w:r>
      </w:hyperlink>
      <w:r w:rsidDel="00000000" w:rsidR="00000000" w:rsidRPr="00000000">
        <w:rPr>
          <w:rFonts w:ascii="Arial" w:cs="Arial" w:eastAsia="Arial" w:hAnsi="Arial"/>
          <w:rtl w:val="0"/>
        </w:rPr>
        <w:t xml:space="preserve">, </w:t>
      </w:r>
      <w:hyperlink r:id="rId45">
        <w:r w:rsidDel="00000000" w:rsidR="00000000" w:rsidRPr="00000000">
          <w:rPr>
            <w:rFonts w:ascii="Arial" w:cs="Arial" w:eastAsia="Arial" w:hAnsi="Arial"/>
            <w:color w:val="1155cc"/>
            <w:u w:val="single"/>
            <w:rtl w:val="0"/>
          </w:rPr>
          <w:t xml:space="preserve">Luca Perri</w:t>
        </w:r>
      </w:hyperlink>
      <w:r w:rsidDel="00000000" w:rsidR="00000000" w:rsidRPr="00000000">
        <w:rPr>
          <w:rFonts w:ascii="Arial" w:cs="Arial" w:eastAsia="Arial" w:hAnsi="Arial"/>
          <w:rtl w:val="0"/>
        </w:rPr>
        <w:t xml:space="preserve">, </w:t>
      </w:r>
      <w:hyperlink r:id="rId46">
        <w:r w:rsidDel="00000000" w:rsidR="00000000" w:rsidRPr="00000000">
          <w:rPr>
            <w:rFonts w:ascii="Arial" w:cs="Arial" w:eastAsia="Arial" w:hAnsi="Arial"/>
            <w:color w:val="1155cc"/>
            <w:u w:val="single"/>
            <w:rtl w:val="0"/>
          </w:rPr>
          <w:t xml:space="preserve">Marilù Chiofalo</w:t>
        </w:r>
      </w:hyperlink>
      <w:r w:rsidDel="00000000" w:rsidR="00000000" w:rsidRPr="00000000">
        <w:rPr>
          <w:rFonts w:ascii="Arial" w:cs="Arial" w:eastAsia="Arial" w:hAnsi="Arial"/>
          <w:rtl w:val="0"/>
        </w:rPr>
        <w:t xml:space="preserve">, </w:t>
      </w:r>
      <w:hyperlink r:id="rId47">
        <w:r w:rsidDel="00000000" w:rsidR="00000000" w:rsidRPr="00000000">
          <w:rPr>
            <w:rFonts w:ascii="Arial" w:cs="Arial" w:eastAsia="Arial" w:hAnsi="Arial"/>
            <w:color w:val="1155cc"/>
            <w:u w:val="single"/>
            <w:rtl w:val="0"/>
          </w:rPr>
          <w:t xml:space="preserve">Teresa Farroni</w:t>
        </w:r>
      </w:hyperlink>
      <w:r w:rsidDel="00000000" w:rsidR="00000000" w:rsidRPr="00000000">
        <w:rPr>
          <w:rFonts w:ascii="Arial" w:cs="Arial" w:eastAsia="Arial" w:hAnsi="Arial"/>
          <w:rtl w:val="0"/>
        </w:rPr>
        <w:t xml:space="preserve">, </w:t>
      </w:r>
      <w:hyperlink r:id="rId48">
        <w:r w:rsidDel="00000000" w:rsidR="00000000" w:rsidRPr="00000000">
          <w:rPr>
            <w:rFonts w:ascii="Arial" w:cs="Arial" w:eastAsia="Arial" w:hAnsi="Arial"/>
            <w:color w:val="1155cc"/>
            <w:u w:val="single"/>
            <w:rtl w:val="0"/>
          </w:rPr>
          <w:t xml:space="preserve">Daniela Lucangeli</w:t>
        </w:r>
      </w:hyperlink>
      <w:r w:rsidDel="00000000" w:rsidR="00000000" w:rsidRPr="00000000">
        <w:rPr>
          <w:rFonts w:ascii="Arial" w:cs="Arial" w:eastAsia="Arial" w:hAnsi="Arial"/>
          <w:rtl w:val="0"/>
        </w:rPr>
        <w:t xml:space="preserve"> e </w:t>
      </w:r>
      <w:hyperlink r:id="rId49">
        <w:r w:rsidDel="00000000" w:rsidR="00000000" w:rsidRPr="00000000">
          <w:rPr>
            <w:rFonts w:ascii="Arial" w:cs="Arial" w:eastAsia="Arial" w:hAnsi="Arial"/>
            <w:color w:val="1155cc"/>
            <w:u w:val="single"/>
            <w:rtl w:val="0"/>
          </w:rPr>
          <w:t xml:space="preserve">Maria Concetta Morrone</w:t>
        </w:r>
      </w:hyperlink>
      <w:r w:rsidDel="00000000" w:rsidR="00000000" w:rsidRPr="00000000">
        <w:rPr>
          <w:rFonts w:ascii="Arial" w:cs="Arial" w:eastAsia="Arial" w:hAnsi="Arial"/>
          <w:rtl w:val="0"/>
        </w:rPr>
        <w:t xml:space="preserve">.</w:t>
      </w:r>
    </w:p>
    <w:p w:rsidR="00000000" w:rsidDel="00000000" w:rsidP="00000000" w:rsidRDefault="00000000" w:rsidRPr="00000000" w14:paraId="00000007">
      <w:pPr>
        <w:spacing w:after="240" w:before="240" w:line="276" w:lineRule="auto"/>
        <w:rPr>
          <w:rFonts w:ascii="Arial" w:cs="Arial" w:eastAsia="Arial" w:hAnsi="Arial"/>
        </w:rPr>
      </w:pPr>
      <w:bookmarkStart w:colFirst="0" w:colLast="0" w:name="_heading=h.nbdj3mxcaedi" w:id="3"/>
      <w:bookmarkEnd w:id="3"/>
      <w:r w:rsidDel="00000000" w:rsidR="00000000" w:rsidRPr="00000000">
        <w:rPr>
          <w:rtl w:val="0"/>
        </w:rPr>
      </w:r>
    </w:p>
    <w:p w:rsidR="00000000" w:rsidDel="00000000" w:rsidP="00000000" w:rsidRDefault="00000000" w:rsidRPr="00000000" w14:paraId="00000008">
      <w:pPr>
        <w:spacing w:after="240" w:before="240" w:line="276" w:lineRule="auto"/>
        <w:rPr>
          <w:rFonts w:ascii="Arial" w:cs="Arial" w:eastAsia="Arial" w:hAnsi="Arial"/>
          <w:color w:val="272727"/>
          <w:sz w:val="21"/>
          <w:szCs w:val="21"/>
        </w:rPr>
      </w:pPr>
      <w:bookmarkStart w:colFirst="0" w:colLast="0" w:name="_heading=h.87j83ub9odms" w:id="4"/>
      <w:bookmarkEnd w:id="4"/>
      <w:r w:rsidDel="00000000" w:rsidR="00000000" w:rsidRPr="00000000">
        <w:rPr>
          <w:rFonts w:ascii="Arial" w:cs="Arial" w:eastAsia="Arial" w:hAnsi="Arial"/>
          <w:rtl w:val="0"/>
        </w:rPr>
        <w:br w:type="textWrapping"/>
      </w:r>
      <w:r w:rsidDel="00000000" w:rsidR="00000000" w:rsidRPr="00000000">
        <w:rPr>
          <w:rtl w:val="0"/>
        </w:rPr>
      </w:r>
    </w:p>
    <w:p w:rsidR="00000000" w:rsidDel="00000000" w:rsidP="00000000" w:rsidRDefault="00000000" w:rsidRPr="00000000" w14:paraId="00000009">
      <w:pPr>
        <w:spacing w:after="240" w:before="240" w:line="276" w:lineRule="auto"/>
        <w:rPr>
          <w:rFonts w:ascii="Arial" w:cs="Arial" w:eastAsia="Arial" w:hAnsi="Arial"/>
        </w:rPr>
      </w:pPr>
      <w:bookmarkStart w:colFirst="0" w:colLast="0" w:name="_heading=h.f4tin51iqtni" w:id="5"/>
      <w:bookmarkEnd w:id="5"/>
      <w:r w:rsidDel="00000000" w:rsidR="00000000" w:rsidRPr="00000000">
        <w:rPr>
          <w:rFonts w:ascii="Arial" w:cs="Arial" w:eastAsia="Arial" w:hAnsi="Arial"/>
          <w:rtl w:val="0"/>
        </w:rPr>
        <w:br w:type="textWrapping"/>
      </w:r>
      <w:r w:rsidDel="00000000" w:rsidR="00000000" w:rsidRPr="00000000">
        <w:rPr>
          <w:rtl w:val="0"/>
        </w:rPr>
      </w:r>
    </w:p>
    <w:p w:rsidR="00000000" w:rsidDel="00000000" w:rsidP="00000000" w:rsidRDefault="00000000" w:rsidRPr="00000000" w14:paraId="0000000A">
      <w:pPr>
        <w:spacing w:after="240" w:before="240" w:line="276" w:lineRule="auto"/>
        <w:rPr>
          <w:rFonts w:ascii="Arial" w:cs="Arial" w:eastAsia="Arial" w:hAnsi="Arial"/>
        </w:rPr>
      </w:pPr>
      <w:bookmarkStart w:colFirst="0" w:colLast="0" w:name="_heading=h.zfca4enkzsvz" w:id="6"/>
      <w:bookmarkEnd w:id="6"/>
      <w:r w:rsidDel="00000000" w:rsidR="00000000" w:rsidRPr="00000000">
        <w:rPr>
          <w:rFonts w:ascii="Arial" w:cs="Arial" w:eastAsia="Arial" w:hAnsi="Arial"/>
          <w:rtl w:val="0"/>
        </w:rPr>
        <w:t xml:space="preserve">“Le giornate sono state intense, caratterizzate da un’atmosfera di grande collaborazione”, ha dichiarato Dianora Bardi, Presidente e Fondatrice dell’Associazione Impara Digitale. “Abbiamo avuto il privilegio di ascoltare 40 relatori, ognuno dei quali è anche un amico, con cui stiamo crescendo insieme. Le loro opinioni, talvolta contrastanti, ci hanno ricordato che la vera bellezza sta nella diversità delle idee. È proprio da queste differenze che nascono riflessioni e senso critico. Abbiamo ricevuto una vera e propria "bomba" di informazioni. È il momento di fermarci, riflettere e riorganizzare questi temi, per affrontarli con maggiore profondità”.</w:t>
      </w:r>
    </w:p>
    <w:p w:rsidR="00000000" w:rsidDel="00000000" w:rsidP="00000000" w:rsidRDefault="00000000" w:rsidRPr="00000000" w14:paraId="0000000B">
      <w:pPr>
        <w:spacing w:after="240" w:before="240" w:line="276" w:lineRule="auto"/>
        <w:rPr>
          <w:rFonts w:ascii="Arial" w:cs="Arial" w:eastAsia="Arial" w:hAnsi="Arial"/>
        </w:rPr>
      </w:pPr>
      <w:bookmarkStart w:colFirst="0" w:colLast="0" w:name="_heading=h.f2csdpmsdl4x" w:id="7"/>
      <w:bookmarkEnd w:id="7"/>
      <w:r w:rsidDel="00000000" w:rsidR="00000000" w:rsidRPr="00000000">
        <w:rPr>
          <w:rFonts w:ascii="Arial" w:cs="Arial" w:eastAsia="Arial" w:hAnsi="Arial"/>
          <w:rtl w:val="0"/>
        </w:rPr>
        <w:t xml:space="preserve">Nel suo intervento, i</w:t>
      </w:r>
      <w:r w:rsidDel="00000000" w:rsidR="00000000" w:rsidRPr="00000000">
        <w:rPr>
          <w:rFonts w:ascii="Arial" w:cs="Arial" w:eastAsia="Arial" w:hAnsi="Arial"/>
          <w:rtl w:val="0"/>
        </w:rPr>
        <w:t xml:space="preserve">l Sottosegretario Paola Frassinetti ha ribadito l’impegno del Ministero dell’Istruzione e del Merito</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Nonostante i problemi, la scuola è in salute e la dispersione scolastica diminuisce: la tecnologia può aiutare a creare una didattica personalizzata e quindi a non lasciare indietro nessuno”. Intervistata dopo il suo intervento, ha ricordato che “sono già stati effettuati consistenti stanziamenti per l’innovazione digitale e la trasformazione tecnologica nelle scuole. Dobbiamo intensificare la formazione degli insegnanti e salvaguardare il loro rapporto con gli studenti, aggiornandolo con la capacità di usare le nuove strumentazioni senza però perdere la profondità del ragionamento, che deve sempre governare il cambiamento”.</w:t>
      </w:r>
    </w:p>
    <w:p w:rsidR="00000000" w:rsidDel="00000000" w:rsidP="00000000" w:rsidRDefault="00000000" w:rsidRPr="00000000" w14:paraId="0000000C">
      <w:pPr>
        <w:spacing w:after="240" w:before="240" w:line="276" w:lineRule="auto"/>
        <w:rPr>
          <w:rFonts w:ascii="Arial" w:cs="Arial" w:eastAsia="Arial" w:hAnsi="Arial"/>
        </w:rPr>
      </w:pPr>
      <w:bookmarkStart w:colFirst="0" w:colLast="0" w:name="_heading=h.5enqcoajd62v" w:id="8"/>
      <w:bookmarkEnd w:id="8"/>
      <w:r w:rsidDel="00000000" w:rsidR="00000000" w:rsidRPr="00000000">
        <w:rPr>
          <w:rFonts w:ascii="Arial" w:cs="Arial" w:eastAsia="Arial" w:hAnsi="Arial"/>
          <w:rtl w:val="0"/>
        </w:rPr>
        <w:t xml:space="preserve">Le risorse messe a disposizione dal </w:t>
      </w:r>
      <w:r w:rsidDel="00000000" w:rsidR="00000000" w:rsidRPr="00000000">
        <w:rPr>
          <w:rFonts w:ascii="Arial" w:cs="Arial" w:eastAsia="Arial" w:hAnsi="Arial"/>
          <w:b w:val="1"/>
          <w:rtl w:val="0"/>
        </w:rPr>
        <w:t xml:space="preserve">PNRR</w:t>
      </w:r>
      <w:r w:rsidDel="00000000" w:rsidR="00000000" w:rsidRPr="00000000">
        <w:rPr>
          <w:rFonts w:ascii="Arial" w:cs="Arial" w:eastAsia="Arial" w:hAnsi="Arial"/>
          <w:rtl w:val="0"/>
        </w:rPr>
        <w:t xml:space="preserve"> sono state al centro del dibattito e di molti interventi. Ma ampio spazio è stato dedicato anche all’</w:t>
      </w:r>
      <w:r w:rsidDel="00000000" w:rsidR="00000000" w:rsidRPr="00000000">
        <w:rPr>
          <w:rFonts w:ascii="Arial" w:cs="Arial" w:eastAsia="Arial" w:hAnsi="Arial"/>
          <w:b w:val="1"/>
          <w:rtl w:val="0"/>
        </w:rPr>
        <w:t xml:space="preserve">Intelligenza Artificiale</w:t>
      </w:r>
      <w:r w:rsidDel="00000000" w:rsidR="00000000" w:rsidRPr="00000000">
        <w:rPr>
          <w:rFonts w:ascii="Arial" w:cs="Arial" w:eastAsia="Arial" w:hAnsi="Arial"/>
          <w:rtl w:val="0"/>
        </w:rPr>
        <w:t xml:space="preserve">, a partire dall’importanza di scioglierne i nodi etici e legislativi. Si tratta di strumenti potenti che richiedono conoscenza, consapevolezza e regole: l'innovazione massimizza il benessere collettivo solo se non ignora persone e diritti, a cominciare da privacy e sicurezza.</w:t>
        <w:br w:type="textWrapping"/>
        <w:br w:type="textWrapping"/>
        <w:t xml:space="preserve">I diversi panel hanno esplorato le domande che l’IA ci pone: come modifica la nostra idea di intelligenza, il cervello e persino il DNA, quali provocazioni lancia e perché ci spaventa, in cosa può aiutarci e come ci si difende. Le tante questioni che solleva, dagli aspetti neuroscientifici ai deepfake, riportano sempre ad un’unica risposta: la centralità dell’educazione e dell’educatore in carne e ossa, o meglio in sguardi e sorrisi. La potenza dell’umano sull’umano.</w:t>
      </w:r>
    </w:p>
    <w:p w:rsidR="00000000" w:rsidDel="00000000" w:rsidP="00000000" w:rsidRDefault="00000000" w:rsidRPr="00000000" w14:paraId="0000000D">
      <w:pPr>
        <w:spacing w:after="240" w:before="240" w:line="276" w:lineRule="auto"/>
        <w:rPr>
          <w:rFonts w:ascii="Arial" w:cs="Arial" w:eastAsia="Arial" w:hAnsi="Arial"/>
        </w:rPr>
      </w:pPr>
      <w:bookmarkStart w:colFirst="0" w:colLast="0" w:name="_heading=h.z1dogqviknm1" w:id="9"/>
      <w:bookmarkEnd w:id="9"/>
      <w:r w:rsidDel="00000000" w:rsidR="00000000" w:rsidRPr="00000000">
        <w:rPr>
          <w:rFonts w:ascii="Arial" w:cs="Arial" w:eastAsia="Arial" w:hAnsi="Arial"/>
          <w:rtl w:val="0"/>
        </w:rPr>
        <w:t xml:space="preserve">L'Intelligenza Artificiale ha interrogato i relatori anche a un livello più pratico. I</w:t>
      </w:r>
      <w:r w:rsidDel="00000000" w:rsidR="00000000" w:rsidRPr="00000000">
        <w:rPr>
          <w:rFonts w:ascii="Arial" w:cs="Arial" w:eastAsia="Arial" w:hAnsi="Arial"/>
          <w:rtl w:val="0"/>
        </w:rPr>
        <w:t xml:space="preserve">l mondo del </w:t>
      </w:r>
      <w:r w:rsidDel="00000000" w:rsidR="00000000" w:rsidRPr="00000000">
        <w:rPr>
          <w:rFonts w:ascii="Arial" w:cs="Arial" w:eastAsia="Arial" w:hAnsi="Arial"/>
          <w:b w:val="1"/>
          <w:rtl w:val="0"/>
        </w:rPr>
        <w:t xml:space="preserve">lavoro</w:t>
      </w:r>
      <w:r w:rsidDel="00000000" w:rsidR="00000000" w:rsidRPr="00000000">
        <w:rPr>
          <w:rFonts w:ascii="Arial" w:cs="Arial" w:eastAsia="Arial" w:hAnsi="Arial"/>
          <w:rtl w:val="0"/>
        </w:rPr>
        <w:t xml:space="preserve"> sta cambiando a una velocità mai vista prima: stiamo</w:t>
      </w:r>
      <w:r w:rsidDel="00000000" w:rsidR="00000000" w:rsidRPr="00000000">
        <w:rPr>
          <w:rFonts w:ascii="Arial" w:cs="Arial" w:eastAsia="Arial" w:hAnsi="Arial"/>
          <w:color w:val="080809"/>
          <w:highlight w:val="white"/>
          <w:rtl w:val="0"/>
        </w:rPr>
        <w:t xml:space="preserve"> preparando le persone giuste? </w:t>
      </w:r>
      <w:r w:rsidDel="00000000" w:rsidR="00000000" w:rsidRPr="00000000">
        <w:rPr>
          <w:rFonts w:ascii="Arial" w:cs="Arial" w:eastAsia="Arial" w:hAnsi="Arial"/>
          <w:rtl w:val="0"/>
        </w:rPr>
        <w:t xml:space="preserve">quali sono le competenze chiave? La scuola sta già cambiando per allineare le aspirazioni dei più giovani con le esigenze del mercato: un esempio fra tutti, la sperimentazione 4+2. A livello economico, l’impatto dell’IA sulla produttività ad oggi è ancora contenuto, ma preoccupa e provoca l’impatto sul lavoro: per la prima volta un’innovazione tecnologica agisce sul lavoro cognitivo.</w:t>
      </w:r>
    </w:p>
    <w:p w:rsidR="00000000" w:rsidDel="00000000" w:rsidP="00000000" w:rsidRDefault="00000000" w:rsidRPr="00000000" w14:paraId="0000000E">
      <w:pPr>
        <w:spacing w:after="240" w:before="240" w:line="276" w:lineRule="auto"/>
        <w:rPr>
          <w:rFonts w:ascii="Arial" w:cs="Arial" w:eastAsia="Arial" w:hAnsi="Arial"/>
        </w:rPr>
      </w:pPr>
      <w:bookmarkStart w:colFirst="0" w:colLast="0" w:name="_heading=h.y9dpkqyggb1c" w:id="10"/>
      <w:bookmarkEnd w:id="10"/>
      <w:r w:rsidDel="00000000" w:rsidR="00000000" w:rsidRPr="00000000">
        <w:br w:type="page"/>
      </w:r>
      <w:r w:rsidDel="00000000" w:rsidR="00000000" w:rsidRPr="00000000">
        <w:rPr>
          <w:rtl w:val="0"/>
        </w:rPr>
      </w:r>
    </w:p>
    <w:p w:rsidR="00000000" w:rsidDel="00000000" w:rsidP="00000000" w:rsidRDefault="00000000" w:rsidRPr="00000000" w14:paraId="0000000F">
      <w:pPr>
        <w:spacing w:after="240" w:before="240" w:line="276" w:lineRule="auto"/>
        <w:rPr>
          <w:rFonts w:ascii="Arial" w:cs="Arial" w:eastAsia="Arial" w:hAnsi="Arial"/>
        </w:rPr>
      </w:pPr>
      <w:bookmarkStart w:colFirst="0" w:colLast="0" w:name="_heading=h.tbxm46jrrt3c" w:id="11"/>
      <w:bookmarkEnd w:id="11"/>
      <w:r w:rsidDel="00000000" w:rsidR="00000000" w:rsidRPr="00000000">
        <w:rPr>
          <w:rtl w:val="0"/>
        </w:rPr>
      </w:r>
    </w:p>
    <w:p w:rsidR="00000000" w:rsidDel="00000000" w:rsidP="00000000" w:rsidRDefault="00000000" w:rsidRPr="00000000" w14:paraId="00000010">
      <w:pPr>
        <w:spacing w:after="240" w:before="240" w:line="276" w:lineRule="auto"/>
        <w:rPr>
          <w:rFonts w:ascii="Arial" w:cs="Arial" w:eastAsia="Arial" w:hAnsi="Arial"/>
        </w:rPr>
      </w:pPr>
      <w:bookmarkStart w:colFirst="0" w:colLast="0" w:name="_heading=h.rorm39uxs7gq" w:id="12"/>
      <w:bookmarkEnd w:id="12"/>
      <w:r w:rsidDel="00000000" w:rsidR="00000000" w:rsidRPr="00000000">
        <w:rPr>
          <w:rFonts w:ascii="Arial" w:cs="Arial" w:eastAsia="Arial" w:hAnsi="Arial"/>
          <w:rtl w:val="0"/>
        </w:rPr>
        <w:t xml:space="preserve">Dal palco si è affrontato anche il dolore di una generazione </w:t>
      </w:r>
      <w:r w:rsidDel="00000000" w:rsidR="00000000" w:rsidRPr="00000000">
        <w:rPr>
          <w:rFonts w:ascii="Arial" w:cs="Arial" w:eastAsia="Arial" w:hAnsi="Arial"/>
          <w:rtl w:val="0"/>
        </w:rPr>
        <w:t xml:space="preserve">alla disperata ricerca di adulti. La scuola è il luogo nel quale i ragazzi possono trovare adulti alternativi e una relazione in grado di salvarli. L’urgenza? Ascoltarli e alfabetizzarci emotivamente, dare voce a quel dolore anziché riempirlo di cose da fare, ma anche essere cauti nella medicalizzazione delle fragilità, per non patologizzarle. </w:t>
        <w:br w:type="textWrapping"/>
        <w:br w:type="textWrapping"/>
        <w:t xml:space="preserve">Si è parlato anche di salute mentale e sono emerse posizioni nette riguardo all’idea che il digitale abbia disatteso le sue promesse: oggi si conoscono variabili - prima inimmaginabili - che mettono in discussione i benefici del suo ingresso in età evolutiva.</w:t>
      </w:r>
    </w:p>
    <w:p w:rsidR="00000000" w:rsidDel="00000000" w:rsidP="00000000" w:rsidRDefault="00000000" w:rsidRPr="00000000" w14:paraId="00000011">
      <w:pPr>
        <w:spacing w:after="240" w:before="240" w:line="276" w:lineRule="auto"/>
        <w:rPr>
          <w:rFonts w:ascii="Arial" w:cs="Arial" w:eastAsia="Arial" w:hAnsi="Arial"/>
        </w:rPr>
      </w:pPr>
      <w:bookmarkStart w:colFirst="0" w:colLast="0" w:name="_heading=h.fwqvqqh4wyjo" w:id="13"/>
      <w:bookmarkEnd w:id="13"/>
      <w:r w:rsidDel="00000000" w:rsidR="00000000" w:rsidRPr="00000000">
        <w:rPr>
          <w:rFonts w:ascii="Arial" w:cs="Arial" w:eastAsia="Arial" w:hAnsi="Arial"/>
          <w:rtl w:val="0"/>
        </w:rPr>
        <w:t xml:space="preserve">Nel corso dell’evento sono stati premiati i migliori lavori realizzati da studenti e docenti nell’ambito del progetto di Ricerca-Azione "imparIAmo a Scuola con l’Intelligenza Artificiale”, condotto da Impara Digitale con la partnership tecnica di Edulia Treccani Scuola e ScuolaZoo. </w:t>
        <w:br w:type="textWrapping"/>
        <w:t xml:space="preserve">Al primo posto si è classificata la classe 5 (indirizzo telecomunicazioni) dell’I.I.S. "ENRICO MATTEI” di Recanati (MC), con Giorgio Cipolletta come docente referente. </w:t>
        <w:br w:type="textWrapping"/>
        <w:t xml:space="preserve">Secondo posto per la classe 3B liceo linguistico dell’ISTITUTO MAGISTRALE STATALE "CARLO LORENZINI” di Pescia (PT), con David Del Carlo come docente referente.</w:t>
        <w:br w:type="textWrapping"/>
        <w:t xml:space="preserve">Chiude il podio la classe 3A Professionale Made in Italy - Produzioni tessili e sartoriali dell’I.I.S. "LUIGI CALAMATTA” di Civitavecchia (RM), con Elisa Salvatore come docente referente.</w:t>
        <w:br w:type="textWrapping"/>
        <w:t xml:space="preserve">I premi sono stati offerti da Acer Italia e Google Italia.</w:t>
      </w:r>
    </w:p>
    <w:p w:rsidR="00000000" w:rsidDel="00000000" w:rsidP="00000000" w:rsidRDefault="00000000" w:rsidRPr="00000000" w14:paraId="00000012">
      <w:pPr>
        <w:spacing w:after="240" w:before="240" w:line="276" w:lineRule="auto"/>
        <w:rPr>
          <w:rFonts w:ascii="Arial" w:cs="Arial" w:eastAsia="Arial" w:hAnsi="Arial"/>
        </w:rPr>
      </w:pPr>
      <w:bookmarkStart w:colFirst="0" w:colLast="0" w:name="_heading=h.dvwsggskhrb3" w:id="14"/>
      <w:bookmarkEnd w:id="14"/>
      <w:r w:rsidDel="00000000" w:rsidR="00000000" w:rsidRPr="00000000">
        <w:rPr>
          <w:rFonts w:ascii="Arial" w:cs="Arial" w:eastAsia="Arial" w:hAnsi="Arial"/>
          <w:rtl w:val="0"/>
        </w:rPr>
        <w:t xml:space="preserve">Molto apprezzati anche i </w:t>
      </w:r>
      <w:r w:rsidDel="00000000" w:rsidR="00000000" w:rsidRPr="00000000">
        <w:rPr>
          <w:rFonts w:ascii="Arial" w:cs="Arial" w:eastAsia="Arial" w:hAnsi="Arial"/>
          <w:b w:val="1"/>
          <w:rtl w:val="0"/>
        </w:rPr>
        <w:t xml:space="preserve">tavoli speciali di dibattito e approfondimento</w:t>
      </w:r>
      <w:r w:rsidDel="00000000" w:rsidR="00000000" w:rsidRPr="00000000">
        <w:rPr>
          <w:rFonts w:ascii="Arial" w:cs="Arial" w:eastAsia="Arial" w:hAnsi="Arial"/>
          <w:rtl w:val="0"/>
        </w:rPr>
        <w:t xml:space="preserve">, tenuti dalle scuole e dai formatori di </w:t>
      </w:r>
      <w:r w:rsidDel="00000000" w:rsidR="00000000" w:rsidRPr="00000000">
        <w:rPr>
          <w:rFonts w:ascii="Arial" w:cs="Arial" w:eastAsia="Arial" w:hAnsi="Arial"/>
          <w:b w:val="1"/>
          <w:rtl w:val="0"/>
        </w:rPr>
        <w:t xml:space="preserve">Impara Digitale. </w:t>
      </w:r>
      <w:r w:rsidDel="00000000" w:rsidR="00000000" w:rsidRPr="00000000">
        <w:rPr>
          <w:rFonts w:ascii="Arial" w:cs="Arial" w:eastAsia="Arial" w:hAnsi="Arial"/>
          <w:rtl w:val="0"/>
        </w:rPr>
        <w:t xml:space="preserve">Tante</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le esperienze e le buone pratiche condivise.</w:t>
        <w:br w:type="textWrapping"/>
        <w:br w:type="textWrapping"/>
        <w:t xml:space="preserve">In chiusura della manifestazione, Dianora Bardi ha rilanciato la sfida alle Istituzioni: Impara Digitale si impegna ad inviare al Ministero una sintesi scritta delle tre giornate per dare una panoramica di ciò che pensa la base, fatta dai docenti che conoscono davvero i bisogni della scuola. Questa sintesi sarà un punto di partenza su cui lavorare, con l’obiettivo di orientare le azioni future.</w:t>
      </w:r>
    </w:p>
    <w:p w:rsidR="00000000" w:rsidDel="00000000" w:rsidP="00000000" w:rsidRDefault="00000000" w:rsidRPr="00000000" w14:paraId="00000013">
      <w:pPr>
        <w:spacing w:after="240" w:before="240" w:line="276" w:lineRule="auto"/>
        <w:rPr>
          <w:rFonts w:ascii="Arial" w:cs="Arial" w:eastAsia="Arial" w:hAnsi="Arial"/>
        </w:rPr>
      </w:pPr>
      <w:bookmarkStart w:colFirst="0" w:colLast="0" w:name="_heading=h.kf2zc8vvdt2x" w:id="15"/>
      <w:bookmarkEnd w:id="15"/>
      <w:r w:rsidDel="00000000" w:rsidR="00000000" w:rsidRPr="00000000">
        <w:rPr>
          <w:rFonts w:ascii="Arial" w:cs="Arial" w:eastAsia="Arial" w:hAnsi="Arial"/>
          <w:rtl w:val="0"/>
        </w:rPr>
        <w:t xml:space="preserve">Gli Stati Generali della Scuola Digitale restano un evento gratuito grazie all’impegno e alla generosità di tante aziende che hanno deciso di investire nel futuro anche attraverso l’istruzione, </w:t>
      </w:r>
      <w:r w:rsidDel="00000000" w:rsidR="00000000" w:rsidRPr="00000000">
        <w:rPr>
          <w:rFonts w:ascii="Arial" w:cs="Arial" w:eastAsia="Arial" w:hAnsi="Arial"/>
          <w:rtl w:val="0"/>
        </w:rPr>
        <w:t xml:space="preserve">come C2 Group, Google for Education, Know K., Lenovo, Rekordata - parte del gruppo R-Store, T.S.A. [Sponsor Platinum]; A2A [Espositore]; Acer for Education, Epson, MSI, Milan Bergamo Airport – BGY [Sponsor Gold]. </w:t>
        <w:br w:type="textWrapping"/>
        <w:br w:type="textWrapping"/>
        <w:t xml:space="preserve">Hanno supportato l’evento come partner tecnici: ATB e TEB, BD Expo, ChorusLife Arena, Decibel Events, Gewiss, Lazzarini Home Project, Li.Ber Associazione Librai Bergamaschi, Urca Videoproduzioni. </w:t>
        <w:br w:type="textWrapping"/>
      </w:r>
    </w:p>
    <w:p w:rsidR="00000000" w:rsidDel="00000000" w:rsidP="00000000" w:rsidRDefault="00000000" w:rsidRPr="00000000" w14:paraId="00000014">
      <w:pPr>
        <w:spacing w:after="240" w:before="240" w:line="276" w:lineRule="auto"/>
        <w:rPr>
          <w:rFonts w:ascii="Arial" w:cs="Arial" w:eastAsia="Arial" w:hAnsi="Arial"/>
        </w:rPr>
      </w:pPr>
      <w:bookmarkStart w:colFirst="0" w:colLast="0" w:name="_heading=h.nglppt3rhp53" w:id="16"/>
      <w:bookmarkEnd w:id="16"/>
      <w:r w:rsidDel="00000000" w:rsidR="00000000" w:rsidRPr="00000000">
        <w:rPr>
          <w:rtl w:val="0"/>
        </w:rPr>
      </w:r>
    </w:p>
    <w:p w:rsidR="00000000" w:rsidDel="00000000" w:rsidP="00000000" w:rsidRDefault="00000000" w:rsidRPr="00000000" w14:paraId="00000015">
      <w:pPr>
        <w:spacing w:after="240" w:before="240" w:line="276" w:lineRule="auto"/>
        <w:rPr>
          <w:rFonts w:ascii="Arial" w:cs="Arial" w:eastAsia="Arial" w:hAnsi="Arial"/>
        </w:rPr>
      </w:pPr>
      <w:bookmarkStart w:colFirst="0" w:colLast="0" w:name="_heading=h.vnqllcnlswbi" w:id="17"/>
      <w:bookmarkEnd w:id="17"/>
      <w:r w:rsidDel="00000000" w:rsidR="00000000" w:rsidRPr="00000000">
        <w:rPr>
          <w:rtl w:val="0"/>
        </w:rPr>
      </w:r>
    </w:p>
    <w:p w:rsidR="00000000" w:rsidDel="00000000" w:rsidP="00000000" w:rsidRDefault="00000000" w:rsidRPr="00000000" w14:paraId="00000016">
      <w:pPr>
        <w:spacing w:after="240" w:before="240" w:line="276" w:lineRule="auto"/>
        <w:rPr>
          <w:rFonts w:ascii="Arial" w:cs="Arial" w:eastAsia="Arial" w:hAnsi="Arial"/>
          <w:b w:val="0"/>
          <w:i w:val="0"/>
          <w:smallCaps w:val="0"/>
          <w:strike w:val="0"/>
          <w:color w:val="000000"/>
          <w:u w:val="none"/>
          <w:shd w:fill="auto" w:val="clear"/>
          <w:vertAlign w:val="baseline"/>
        </w:rPr>
      </w:pPr>
      <w:bookmarkStart w:colFirst="0" w:colLast="0" w:name="_heading=h.xi54hooa2eo8" w:id="18"/>
      <w:bookmarkEnd w:id="18"/>
      <w:r w:rsidDel="00000000" w:rsidR="00000000" w:rsidRPr="00000000">
        <w:rPr>
          <w:rFonts w:ascii="Arial" w:cs="Arial" w:eastAsia="Arial" w:hAnsi="Arial"/>
          <w:rtl w:val="0"/>
        </w:rPr>
        <w:t xml:space="preserve">I media partner sono stati: Wired, Orizzonte Scuola, ScuolaZoo, Quotidiano Nazionale, Il Giorno, Il Resto del Carlino, La Nazione, Luce!, BergamoNews e Rai Scuola.</w:t>
        <w:br w:type="textWrapping"/>
        <w:t xml:space="preserve">Hanno organizzato l’evento il Comune di Bergamo e l’Associazione Impara Digitale in collaborazione con il Ministero dell’Istruzione e del Merito e con il supporto di </w:t>
      </w:r>
      <w:r w:rsidDel="00000000" w:rsidR="00000000" w:rsidRPr="00000000">
        <w:rPr>
          <w:rFonts w:ascii="Arial" w:cs="Arial" w:eastAsia="Arial" w:hAnsi="Arial"/>
          <w:b w:val="1"/>
          <w:rtl w:val="0"/>
        </w:rPr>
        <w:t xml:space="preserve">ANP</w:t>
      </w:r>
      <w:r w:rsidDel="00000000" w:rsidR="00000000" w:rsidRPr="00000000">
        <w:rPr>
          <w:rFonts w:ascii="Arial" w:cs="Arial" w:eastAsia="Arial" w:hAnsi="Arial"/>
          <w:rtl w:val="0"/>
        </w:rPr>
        <w:t xml:space="preserve"> - Associazione Nazionale Presidi.</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1"/>
          <w:smallCaps w:val="0"/>
          <w:strike w:val="0"/>
          <w:color w:val="000000"/>
          <w:u w:val="none"/>
          <w:shd w:fill="auto" w:val="clear"/>
          <w:vertAlign w:val="baseline"/>
          <w:rtl w:val="0"/>
        </w:rPr>
        <w:t xml:space="preserve">Bergam</w:t>
      </w:r>
      <w:r w:rsidDel="00000000" w:rsidR="00000000" w:rsidRPr="00000000">
        <w:rPr>
          <w:rFonts w:ascii="Arial" w:cs="Arial" w:eastAsia="Arial" w:hAnsi="Arial"/>
          <w:i w:val="1"/>
          <w:rtl w:val="0"/>
        </w:rPr>
        <w:t xml:space="preserve">o, 26</w:t>
      </w:r>
      <w:r w:rsidDel="00000000" w:rsidR="00000000" w:rsidRPr="00000000">
        <w:rPr>
          <w:rFonts w:ascii="Arial" w:cs="Arial" w:eastAsia="Arial" w:hAnsi="Arial"/>
          <w:b w:val="0"/>
          <w:i w:val="1"/>
          <w:smallCaps w:val="0"/>
          <w:strike w:val="0"/>
          <w:color w:val="000000"/>
          <w:u w:val="none"/>
          <w:shd w:fill="auto" w:val="clear"/>
          <w:vertAlign w:val="baseline"/>
          <w:rtl w:val="0"/>
        </w:rPr>
        <w:t xml:space="preserve"> </w:t>
      </w:r>
      <w:r w:rsidDel="00000000" w:rsidR="00000000" w:rsidRPr="00000000">
        <w:rPr>
          <w:rFonts w:ascii="Arial" w:cs="Arial" w:eastAsia="Arial" w:hAnsi="Arial"/>
          <w:i w:val="1"/>
          <w:rtl w:val="0"/>
        </w:rPr>
        <w:t xml:space="preserve">febbraio</w:t>
      </w:r>
      <w:r w:rsidDel="00000000" w:rsidR="00000000" w:rsidRPr="00000000">
        <w:rPr>
          <w:rFonts w:ascii="Arial" w:cs="Arial" w:eastAsia="Arial" w:hAnsi="Arial"/>
          <w:b w:val="0"/>
          <w:i w:val="1"/>
          <w:smallCaps w:val="0"/>
          <w:strike w:val="0"/>
          <w:color w:val="000000"/>
          <w:u w:val="none"/>
          <w:shd w:fill="auto" w:val="clear"/>
          <w:vertAlign w:val="baseline"/>
          <w:rtl w:val="0"/>
        </w:rPr>
        <w:t xml:space="preserve"> 202</w:t>
      </w:r>
      <w:r w:rsidDel="00000000" w:rsidR="00000000" w:rsidRPr="00000000">
        <w:rPr>
          <w:rFonts w:ascii="Arial" w:cs="Arial" w:eastAsia="Arial" w:hAnsi="Arial"/>
          <w:i w:val="1"/>
          <w:rtl w:val="0"/>
        </w:rPr>
        <w:t xml:space="preserve">5</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1"/>
          <w:i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1"/>
          <w:smallCaps w:val="0"/>
          <w:strike w:val="0"/>
          <w:color w:val="000000"/>
          <w:sz w:val="18"/>
          <w:szCs w:val="18"/>
          <w:u w:val="none"/>
          <w:shd w:fill="auto" w:val="clear"/>
          <w:vertAlign w:val="baseline"/>
          <w:rtl w:val="0"/>
        </w:rPr>
        <w:t xml:space="preserve">Contatti per i Media</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18"/>
          <w:szCs w:val="18"/>
          <w:u w:val="none"/>
          <w:shd w:fill="auto" w:val="clear"/>
          <w:vertAlign w:val="baseline"/>
          <w:rtl w:val="0"/>
        </w:rPr>
        <w:t xml:space="preserve">Associazione Impara Digitale – </w:t>
      </w:r>
      <w:r w:rsidDel="00000000" w:rsidR="00000000" w:rsidRPr="00000000">
        <w:rPr>
          <w:rFonts w:ascii="Arial" w:cs="Arial" w:eastAsia="Arial" w:hAnsi="Arial"/>
          <w:b w:val="0"/>
          <w:i w:val="1"/>
          <w:smallCaps w:val="0"/>
          <w:strike w:val="0"/>
          <w:color w:val="0000ff"/>
          <w:sz w:val="22"/>
          <w:szCs w:val="22"/>
          <w:u w:val="none"/>
          <w:shd w:fill="auto" w:val="clear"/>
          <w:vertAlign w:val="baseline"/>
          <w:rtl w:val="0"/>
        </w:rPr>
        <w:t xml:space="preserve">press@statigeneraliscuoladigitale.it</w:t>
      </w:r>
      <w:r w:rsidDel="00000000" w:rsidR="00000000" w:rsidRPr="00000000">
        <w:rPr>
          <w:rtl w:val="0"/>
        </w:rPr>
      </w:r>
    </w:p>
    <w:p w:rsidR="00000000" w:rsidDel="00000000" w:rsidP="00000000" w:rsidRDefault="00000000" w:rsidRPr="00000000" w14:paraId="0000001C">
      <w:pPr>
        <w:rPr>
          <w:rFonts w:ascii="Arial" w:cs="Arial" w:eastAsia="Arial" w:hAnsi="Arial"/>
        </w:rPr>
      </w:pPr>
      <w:r w:rsidDel="00000000" w:rsidR="00000000" w:rsidRPr="00000000">
        <w:rPr>
          <w:rtl w:val="0"/>
        </w:rPr>
      </w:r>
    </w:p>
    <w:sectPr>
      <w:headerReference r:id="rId50" w:type="default"/>
      <w:footerReference r:id="rId51" w:type="default"/>
      <w:pgSz w:h="16838" w:w="11906" w:orient="portrait"/>
      <w:pgMar w:bottom="1134" w:top="3261"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Associazione Impara Digitale</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Via Malj Tabajani 4 – 24121 - Bergamo</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Pr>
      <w:drawing>
        <wp:inline distB="0" distT="0" distL="0" distR="0">
          <wp:extent cx="1299627" cy="1299627"/>
          <wp:effectExtent b="0" l="0" r="0" t="0"/>
          <wp:docPr descr="Immagine che contiene testo, Carattere, Elementi grafici, grafica&#10;&#10;Descrizione generata automaticamente" id="9" name="image1.png"/>
          <a:graphic>
            <a:graphicData uri="http://schemas.openxmlformats.org/drawingml/2006/picture">
              <pic:pic>
                <pic:nvPicPr>
                  <pic:cNvPr descr="Immagine che contiene testo, Carattere, Elementi grafici, grafica&#10;&#10;Descrizione generata automaticamente" id="0" name="image1.png"/>
                  <pic:cNvPicPr preferRelativeResize="0"/>
                </pic:nvPicPr>
                <pic:blipFill>
                  <a:blip r:embed="rId1"/>
                  <a:srcRect b="0" l="0" r="0" t="0"/>
                  <a:stretch>
                    <a:fillRect/>
                  </a:stretch>
                </pic:blipFill>
                <pic:spPr>
                  <a:xfrm>
                    <a:off x="0" y="0"/>
                    <a:ext cx="1299627" cy="1299627"/>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Comunicato stampa del </w:t>
    </w:r>
    <w:r w:rsidDel="00000000" w:rsidR="00000000" w:rsidRPr="00000000">
      <w:rPr>
        <w:rtl w:val="0"/>
      </w:rPr>
      <w:t xml:space="preserve">26</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w:t>
    </w:r>
    <w:r w:rsidDel="00000000" w:rsidR="00000000" w:rsidRPr="00000000">
      <w:rPr>
        <w:rtl w:val="0"/>
      </w:rPr>
      <w:t xml:space="preserve">02</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w:t>
    </w:r>
    <w:r w:rsidDel="00000000" w:rsidR="00000000" w:rsidRPr="00000000">
      <w:rPr>
        <w:rtl w:val="0"/>
      </w:rPr>
      <w:t xml:space="preserve">2025</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Tahoma" w:cs="Tahoma" w:eastAsia="Tahoma" w:hAnsi="Tahoma"/>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Tahoma" w:cs="Tahoma" w:eastAsia="Tahoma" w:hAnsi="Tahoma"/>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Tahoma" w:cs="Tahoma" w:eastAsia="Tahoma" w:hAnsi="Tahoma"/>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Tahoma" w:cs="Tahoma" w:eastAsia="Tahoma" w:hAnsi="Tahoma"/>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Tahoma" w:cs="Tahoma" w:eastAsia="Tahoma" w:hAnsi="Tahoma"/>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Tahoma" w:cs="Tahoma" w:eastAsia="Tahoma" w:hAnsi="Tahoma"/>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Tahoma" w:cs="Tahoma" w:eastAsia="Tahoma" w:hAnsi="Tahoma"/>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default="1">
    <w:name w:val="Normal"/>
    <w:qFormat w:val="1"/>
    <w:rsid w:val="00D337BA"/>
    <w:rPr>
      <w:rFonts w:ascii="Tahoma" w:hAnsi="Tahoma"/>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character" w:styleId="Collegamentoipertestuale">
    <w:name w:val="Hyperlink"/>
    <w:basedOn w:val="Carpredefinitoparagrafo"/>
    <w:uiPriority w:val="99"/>
    <w:unhideWhenUsed w:val="1"/>
    <w:rsid w:val="00A6084E"/>
    <w:rPr>
      <w:color w:val="0000ff"/>
      <w:u w:val="single"/>
    </w:rPr>
  </w:style>
  <w:style w:type="paragraph" w:styleId="NormaleWeb">
    <w:name w:val="Normal (Web)"/>
    <w:basedOn w:val="Normale"/>
    <w:uiPriority w:val="99"/>
    <w:semiHidden w:val="1"/>
    <w:unhideWhenUsed w:val="1"/>
    <w:rsid w:val="00A6084E"/>
    <w:pPr>
      <w:spacing w:after="100" w:afterAutospacing="1" w:before="100" w:beforeAutospacing="1" w:line="240" w:lineRule="auto"/>
    </w:pPr>
    <w:rPr>
      <w:rFonts w:ascii="Times New Roman" w:cs="Times New Roman" w:eastAsia="Times New Roman" w:hAnsi="Times New Roman"/>
      <w:sz w:val="24"/>
      <w:szCs w:val="24"/>
      <w:lang w:eastAsia="it-IT"/>
    </w:rPr>
  </w:style>
  <w:style w:type="paragraph" w:styleId="Intestazione">
    <w:name w:val="header"/>
    <w:basedOn w:val="Normale"/>
    <w:link w:val="IntestazioneCarattere"/>
    <w:uiPriority w:val="99"/>
    <w:unhideWhenUsed w:val="1"/>
    <w:rsid w:val="00A6084E"/>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A6084E"/>
    <w:rPr>
      <w:rFonts w:ascii="Tahoma" w:hAnsi="Tahoma"/>
    </w:rPr>
  </w:style>
  <w:style w:type="paragraph" w:styleId="Pidipagina">
    <w:name w:val="footer"/>
    <w:basedOn w:val="Normale"/>
    <w:link w:val="PidipaginaCarattere"/>
    <w:uiPriority w:val="99"/>
    <w:unhideWhenUsed w:val="1"/>
    <w:rsid w:val="00A6084E"/>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A6084E"/>
    <w:rPr>
      <w:rFonts w:ascii="Tahoma" w:hAnsi="Tahoma"/>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40" Type="http://schemas.openxmlformats.org/officeDocument/2006/relationships/hyperlink" Target="https://www.statigeneraliscuoladigitale.it/relatore/stefano-ghidini/" TargetMode="External"/><Relationship Id="rId42" Type="http://schemas.openxmlformats.org/officeDocument/2006/relationships/hyperlink" Target="https://www.statigeneraliscuoladigitale.it/relatore/licia-maria-bevilacqua/" TargetMode="External"/><Relationship Id="rId41" Type="http://schemas.openxmlformats.org/officeDocument/2006/relationships/hyperlink" Target="https://www.statigeneraliscuoladigitale.it/relatore/sergio-venturino/" TargetMode="External"/><Relationship Id="rId44" Type="http://schemas.openxmlformats.org/officeDocument/2006/relationships/hyperlink" Target="https://www.statigeneraliscuoladigitale.it/relatore/gianvito-martino/" TargetMode="External"/><Relationship Id="rId43" Type="http://schemas.openxmlformats.org/officeDocument/2006/relationships/hyperlink" Target="https://www.statigeneraliscuoladigitale.it/relatore/cosimo-accoto/" TargetMode="External"/><Relationship Id="rId46" Type="http://schemas.openxmlformats.org/officeDocument/2006/relationships/hyperlink" Target="https://www.statigeneraliscuoladigitale.it/relatore/marilu-chiofalo/" TargetMode="External"/><Relationship Id="rId45" Type="http://schemas.openxmlformats.org/officeDocument/2006/relationships/hyperlink" Target="https://www.statigeneraliscuoladigitale.it/relatore/luca-perri/"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tatigeneraliscuoladigitale.it/relatore/alessandra-gallone/" TargetMode="External"/><Relationship Id="rId48" Type="http://schemas.openxmlformats.org/officeDocument/2006/relationships/hyperlink" Target="https://www.statigeneraliscuoladigitale.it/relatore/daniela-lucangeli/" TargetMode="External"/><Relationship Id="rId47" Type="http://schemas.openxmlformats.org/officeDocument/2006/relationships/hyperlink" Target="https://www.statigeneraliscuoladigitale.it/relatore/teresa-farroni/" TargetMode="External"/><Relationship Id="rId49" Type="http://schemas.openxmlformats.org/officeDocument/2006/relationships/hyperlink" Target="https://www.statigeneraliscuoladigitale.it/relatore/maria-concetta-morron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statigeneraliscuoladigitale.it" TargetMode="External"/><Relationship Id="rId8" Type="http://schemas.openxmlformats.org/officeDocument/2006/relationships/hyperlink" Target="https://www.statigeneraliscuoladigitale.it/relatore/paola-frassinetti/" TargetMode="External"/><Relationship Id="rId31" Type="http://schemas.openxmlformats.org/officeDocument/2006/relationships/hyperlink" Target="https://www.statigeneraliscuoladigitale.it/relatore/valentino-magliaro/" TargetMode="External"/><Relationship Id="rId30" Type="http://schemas.openxmlformats.org/officeDocument/2006/relationships/hyperlink" Target="https://www.statigeneraliscuoladigitale.it/relatore/massimo-chiriatti/" TargetMode="External"/><Relationship Id="rId33" Type="http://schemas.openxmlformats.org/officeDocument/2006/relationships/hyperlink" Target="https://www.statigeneraliscuoladigitale.it/relatore/stefano-quintarelli/" TargetMode="External"/><Relationship Id="rId32" Type="http://schemas.openxmlformats.org/officeDocument/2006/relationships/hyperlink" Target="https://www.statigeneraliscuoladigitale.it/relatore/andrea-papini/" TargetMode="External"/><Relationship Id="rId35" Type="http://schemas.openxmlformats.org/officeDocument/2006/relationships/hyperlink" Target="https://www.statigeneraliscuoladigitale.it/relatore/pietro-parodi/" TargetMode="External"/><Relationship Id="rId34" Type="http://schemas.openxmlformats.org/officeDocument/2006/relationships/hyperlink" Target="https://www.statigeneraliscuoladigitale.it/relatore/elvis-tusha/" TargetMode="External"/><Relationship Id="rId37" Type="http://schemas.openxmlformats.org/officeDocument/2006/relationships/hyperlink" Target="https://www.statigeneraliscuoladigitale.it/relatore/simona-montesarchio/" TargetMode="External"/><Relationship Id="rId36" Type="http://schemas.openxmlformats.org/officeDocument/2006/relationships/hyperlink" Target="https://www.statigeneraliscuoladigitale.it/relatore/antonello-giannelli/" TargetMode="External"/><Relationship Id="rId39" Type="http://schemas.openxmlformats.org/officeDocument/2006/relationships/hyperlink" Target="https://www.statigeneraliscuoladigitale.it/relatore/fabrizio-colombo/" TargetMode="External"/><Relationship Id="rId38" Type="http://schemas.openxmlformats.org/officeDocument/2006/relationships/hyperlink" Target="https://www.statigeneraliscuoladigitale.it/relatore/alessandro-barbesta/" TargetMode="External"/><Relationship Id="rId20" Type="http://schemas.openxmlformats.org/officeDocument/2006/relationships/hyperlink" Target="https://www.statigeneraliscuoladigitale.it/relatore/ranieri-razzante/" TargetMode="External"/><Relationship Id="rId22" Type="http://schemas.openxmlformats.org/officeDocument/2006/relationships/hyperlink" Target="https://www.statigeneraliscuoladigitale.it/relatore/tito-boeri/" TargetMode="External"/><Relationship Id="rId21" Type="http://schemas.openxmlformats.org/officeDocument/2006/relationships/hyperlink" Target="https://www.statigeneraliscuoladigitale.it/relatore/guido-scorza/" TargetMode="External"/><Relationship Id="rId24" Type="http://schemas.openxmlformats.org/officeDocument/2006/relationships/hyperlink" Target="https://www.statigeneraliscuoladigitale.it/relatore/roberto-maragliano/" TargetMode="External"/><Relationship Id="rId23" Type="http://schemas.openxmlformats.org/officeDocument/2006/relationships/hyperlink" Target="https://www.statigeneraliscuoladigitale.it/relatore/dianora-bardi-2025/" TargetMode="External"/><Relationship Id="rId26" Type="http://schemas.openxmlformats.org/officeDocument/2006/relationships/hyperlink" Target="https://www.statigeneraliscuoladigitale.it/relatore/gianna-barbieri/" TargetMode="External"/><Relationship Id="rId25" Type="http://schemas.openxmlformats.org/officeDocument/2006/relationships/hyperlink" Target="https://www.statigeneraliscuoladigitale.it/relatore/nando-pagnoncelli/" TargetMode="External"/><Relationship Id="rId28" Type="http://schemas.openxmlformats.org/officeDocument/2006/relationships/hyperlink" Target="https://www.statigeneraliscuoladigitale.it/relatore/loredana-cirillo/" TargetMode="External"/><Relationship Id="rId27" Type="http://schemas.openxmlformats.org/officeDocument/2006/relationships/hyperlink" Target="https://www.statigeneraliscuoladigitale.it/relatore/matteo-lancini/" TargetMode="External"/><Relationship Id="rId29" Type="http://schemas.openxmlformats.org/officeDocument/2006/relationships/hyperlink" Target="https://www.statigeneraliscuoladigitale.it/relatore/marco-berardinelli/" TargetMode="External"/><Relationship Id="rId51" Type="http://schemas.openxmlformats.org/officeDocument/2006/relationships/footer" Target="footer1.xml"/><Relationship Id="rId50" Type="http://schemas.openxmlformats.org/officeDocument/2006/relationships/header" Target="header1.xml"/><Relationship Id="rId11" Type="http://schemas.openxmlformats.org/officeDocument/2006/relationships/hyperlink" Target="https://www.statigeneraliscuoladigitale.it/relatore/carlo-cottarelli/" TargetMode="External"/><Relationship Id="rId10" Type="http://schemas.openxmlformats.org/officeDocument/2006/relationships/hyperlink" Target="https://www.statigeneraliscuoladigitale.it/relatore/alessio-butti/" TargetMode="External"/><Relationship Id="rId13" Type="http://schemas.openxmlformats.org/officeDocument/2006/relationships/hyperlink" Target="https://www.statigeneraliscuoladigitale.it/relatore/davide-damico/" TargetMode="External"/><Relationship Id="rId12" Type="http://schemas.openxmlformats.org/officeDocument/2006/relationships/hyperlink" Target="https://www.statigeneraliscuoladigitale.it/relatore/marco-bentivogli/" TargetMode="External"/><Relationship Id="rId15" Type="http://schemas.openxmlformats.org/officeDocument/2006/relationships/hyperlink" Target="https://www.statigeneraliscuoladigitale.it/relatore/laura-monteleone/" TargetMode="External"/><Relationship Id="rId14" Type="http://schemas.openxmlformats.org/officeDocument/2006/relationships/hyperlink" Target="https://www.statigeneraliscuoladigitale.it/relatore/fabio-viola/" TargetMode="External"/><Relationship Id="rId17" Type="http://schemas.openxmlformats.org/officeDocument/2006/relationships/hyperlink" Target="https://www.statigeneraliscuoladigitale.it/relatore/alberto-pellai/" TargetMode="External"/><Relationship Id="rId16" Type="http://schemas.openxmlformats.org/officeDocument/2006/relationships/hyperlink" Target="https://www.statigeneraliscuoladigitale.it/relatore/selenia-scinaldi/" TargetMode="External"/><Relationship Id="rId19" Type="http://schemas.openxmlformats.org/officeDocument/2006/relationships/hyperlink" Target="https://www.statigeneraliscuoladigitale.it/relatore/daniele-barca/" TargetMode="External"/><Relationship Id="rId18" Type="http://schemas.openxmlformats.org/officeDocument/2006/relationships/hyperlink" Target="https://www.statigeneraliscuoladigitale.it/relatore/enrico-pana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VYE6qCRHRPI9WxEBHjb5whRqKA==">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2024-12-20T12:58:00Z</dcterms:created>
  <dc:creator>Ricerca;Impara Digitale</dc:creator>
</cp:coreProperties>
</file>